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5E10" w:rsidRPr="00155E10" w:rsidRDefault="00155E10" w:rsidP="00155E10">
      <w:pPr>
        <w:spacing w:after="120" w:line="240" w:lineRule="auto"/>
        <w:ind w:right="-1"/>
        <w:jc w:val="center"/>
        <w:rPr>
          <w:rFonts w:ascii="Times New Roman" w:eastAsia="Times New Roman" w:hAnsi="Times New Roman" w:cs="Times New Roman"/>
          <w:sz w:val="18"/>
          <w:szCs w:val="18"/>
          <w:lang w:eastAsia="ru-RU"/>
        </w:rPr>
      </w:pPr>
      <w:r w:rsidRPr="00155E10">
        <w:rPr>
          <w:rFonts w:ascii="Times New Roman" w:eastAsia="Times New Roman" w:hAnsi="Times New Roman" w:cs="Times New Roman"/>
          <w:noProof/>
          <w:sz w:val="24"/>
          <w:szCs w:val="24"/>
          <w:lang w:eastAsia="ru-RU"/>
        </w:rPr>
        <w:drawing>
          <wp:inline distT="0" distB="0" distL="0" distR="0" wp14:anchorId="271BD4FC" wp14:editId="71C69877">
            <wp:extent cx="888365" cy="1061085"/>
            <wp:effectExtent l="0" t="0" r="6985" b="5715"/>
            <wp:docPr id="1" name="Рисунок 1" descr="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888365" cy="1061085"/>
                    </a:xfrm>
                    <a:prstGeom prst="rect">
                      <a:avLst/>
                    </a:prstGeom>
                    <a:noFill/>
                    <a:ln>
                      <a:noFill/>
                    </a:ln>
                  </pic:spPr>
                </pic:pic>
              </a:graphicData>
            </a:graphic>
          </wp:inline>
        </w:drawing>
      </w:r>
    </w:p>
    <w:p w:rsidR="00155E10" w:rsidRPr="00155E10" w:rsidRDefault="00155E10" w:rsidP="00155E10">
      <w:pPr>
        <w:spacing w:after="0" w:line="360" w:lineRule="auto"/>
        <w:jc w:val="center"/>
        <w:rPr>
          <w:rFonts w:ascii="Times New Roman" w:eastAsia="Times New Roman" w:hAnsi="Times New Roman" w:cs="Times New Roman"/>
          <w:b/>
          <w:bCs/>
          <w:spacing w:val="100"/>
          <w:sz w:val="32"/>
          <w:szCs w:val="32"/>
          <w:lang w:eastAsia="ru-RU"/>
        </w:rPr>
      </w:pPr>
      <w:r w:rsidRPr="00155E10">
        <w:rPr>
          <w:rFonts w:ascii="Times New Roman" w:eastAsia="Times New Roman" w:hAnsi="Times New Roman" w:cs="Times New Roman"/>
          <w:b/>
          <w:bCs/>
          <w:spacing w:val="100"/>
          <w:sz w:val="32"/>
          <w:szCs w:val="32"/>
          <w:lang w:eastAsia="ru-RU"/>
        </w:rPr>
        <w:t>ПОСТАНОВЛЕНИЕ</w:t>
      </w:r>
    </w:p>
    <w:p w:rsidR="00155E10" w:rsidRPr="00155E10" w:rsidRDefault="00155E10" w:rsidP="00155E10">
      <w:pPr>
        <w:keepNext/>
        <w:spacing w:after="0" w:line="360" w:lineRule="auto"/>
        <w:jc w:val="center"/>
        <w:outlineLvl w:val="0"/>
        <w:rPr>
          <w:rFonts w:ascii="Times New Roman" w:eastAsia="Times New Roman" w:hAnsi="Times New Roman" w:cs="Times New Roman"/>
          <w:sz w:val="32"/>
          <w:szCs w:val="32"/>
          <w:lang w:eastAsia="ru-RU"/>
        </w:rPr>
      </w:pPr>
      <w:r w:rsidRPr="00155E10">
        <w:rPr>
          <w:rFonts w:ascii="Times New Roman" w:eastAsia="Times New Roman" w:hAnsi="Times New Roman" w:cs="Times New Roman"/>
          <w:sz w:val="32"/>
          <w:szCs w:val="32"/>
          <w:lang w:eastAsia="ru-RU"/>
        </w:rPr>
        <w:t>АДМИНИСТРАЦИИ</w:t>
      </w:r>
    </w:p>
    <w:p w:rsidR="00155E10" w:rsidRDefault="00155E10" w:rsidP="00155E10">
      <w:pPr>
        <w:keepNext/>
        <w:spacing w:after="0" w:line="360" w:lineRule="auto"/>
        <w:jc w:val="center"/>
        <w:outlineLvl w:val="0"/>
        <w:rPr>
          <w:rFonts w:ascii="Times New Roman" w:eastAsia="Times New Roman" w:hAnsi="Times New Roman" w:cs="Times New Roman"/>
          <w:sz w:val="32"/>
          <w:szCs w:val="32"/>
          <w:lang w:eastAsia="ru-RU"/>
        </w:rPr>
      </w:pPr>
      <w:r w:rsidRPr="00155E10">
        <w:rPr>
          <w:rFonts w:ascii="Times New Roman" w:eastAsia="Times New Roman" w:hAnsi="Times New Roman" w:cs="Times New Roman"/>
          <w:sz w:val="32"/>
          <w:szCs w:val="32"/>
          <w:lang w:eastAsia="ru-RU"/>
        </w:rPr>
        <w:t xml:space="preserve">АНИВСКОГО </w:t>
      </w:r>
      <w:r w:rsidR="002A1BE1">
        <w:rPr>
          <w:rFonts w:ascii="Times New Roman" w:eastAsia="Times New Roman" w:hAnsi="Times New Roman" w:cs="Times New Roman"/>
          <w:sz w:val="32"/>
          <w:szCs w:val="32"/>
          <w:lang w:eastAsia="ru-RU"/>
        </w:rPr>
        <w:t>МУНИЦИПАЛЬНОГО</w:t>
      </w:r>
      <w:r w:rsidRPr="00155E10">
        <w:rPr>
          <w:rFonts w:ascii="Times New Roman" w:eastAsia="Times New Roman" w:hAnsi="Times New Roman" w:cs="Times New Roman"/>
          <w:sz w:val="32"/>
          <w:szCs w:val="32"/>
          <w:lang w:eastAsia="ru-RU"/>
        </w:rPr>
        <w:t xml:space="preserve"> ОКРУГА</w:t>
      </w:r>
    </w:p>
    <w:p w:rsidR="004A28AC" w:rsidRPr="00155E10" w:rsidRDefault="004A28AC" w:rsidP="00155E10">
      <w:pPr>
        <w:keepNext/>
        <w:spacing w:after="0" w:line="360" w:lineRule="auto"/>
        <w:jc w:val="center"/>
        <w:outlineLvl w:val="0"/>
        <w:rPr>
          <w:rFonts w:ascii="Times New Roman" w:eastAsia="Times New Roman" w:hAnsi="Times New Roman" w:cs="Times New Roman"/>
          <w:sz w:val="32"/>
          <w:szCs w:val="32"/>
          <w:lang w:eastAsia="ru-RU"/>
        </w:rPr>
      </w:pPr>
      <w:r>
        <w:rPr>
          <w:rFonts w:ascii="Times New Roman" w:eastAsia="Times New Roman" w:hAnsi="Times New Roman" w:cs="Times New Roman"/>
          <w:sz w:val="32"/>
          <w:szCs w:val="32"/>
          <w:lang w:eastAsia="ru-RU"/>
        </w:rPr>
        <w:t>САХАЛИНСКОЙ ОБЛАСТИ</w:t>
      </w:r>
    </w:p>
    <w:tbl>
      <w:tblPr>
        <w:tblW w:w="5667" w:type="dxa"/>
        <w:jc w:val="center"/>
        <w:tblLayout w:type="fixed"/>
        <w:tblCellMar>
          <w:left w:w="70" w:type="dxa"/>
          <w:right w:w="70" w:type="dxa"/>
        </w:tblCellMar>
        <w:tblLook w:val="0000" w:firstRow="0" w:lastRow="0" w:firstColumn="0" w:lastColumn="0" w:noHBand="0" w:noVBand="0"/>
      </w:tblPr>
      <w:tblGrid>
        <w:gridCol w:w="447"/>
        <w:gridCol w:w="2389"/>
        <w:gridCol w:w="180"/>
        <w:gridCol w:w="360"/>
        <w:gridCol w:w="2291"/>
      </w:tblGrid>
      <w:tr w:rsidR="00155E10" w:rsidRPr="00155E10" w:rsidTr="00023773">
        <w:trPr>
          <w:trHeight w:val="204"/>
          <w:jc w:val="center"/>
        </w:trPr>
        <w:tc>
          <w:tcPr>
            <w:tcW w:w="447" w:type="dxa"/>
          </w:tcPr>
          <w:p w:rsidR="00155E10" w:rsidRPr="00155E10" w:rsidRDefault="00155E10" w:rsidP="00155E10">
            <w:pPr>
              <w:spacing w:after="0" w:line="240" w:lineRule="auto"/>
              <w:jc w:val="center"/>
              <w:rPr>
                <w:rFonts w:ascii="Times New Roman" w:eastAsia="Times New Roman" w:hAnsi="Times New Roman" w:cs="Times New Roman"/>
                <w:sz w:val="26"/>
                <w:szCs w:val="26"/>
                <w:lang w:eastAsia="ru-RU"/>
              </w:rPr>
            </w:pPr>
            <w:r w:rsidRPr="00155E10">
              <w:rPr>
                <w:rFonts w:ascii="Times New Roman" w:eastAsia="Times New Roman" w:hAnsi="Times New Roman" w:cs="Times New Roman"/>
                <w:sz w:val="26"/>
                <w:szCs w:val="26"/>
                <w:lang w:eastAsia="ru-RU"/>
              </w:rPr>
              <w:t>от</w:t>
            </w:r>
          </w:p>
        </w:tc>
        <w:tc>
          <w:tcPr>
            <w:tcW w:w="2389" w:type="dxa"/>
            <w:tcBorders>
              <w:bottom w:val="single" w:sz="4" w:space="0" w:color="auto"/>
            </w:tcBorders>
          </w:tcPr>
          <w:p w:rsidR="00155E10" w:rsidRPr="00155E10" w:rsidRDefault="008D1835" w:rsidP="00155E10">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09 декабря 2025</w:t>
            </w:r>
          </w:p>
        </w:tc>
        <w:tc>
          <w:tcPr>
            <w:tcW w:w="180" w:type="dxa"/>
          </w:tcPr>
          <w:p w:rsidR="00155E10" w:rsidRPr="00155E10" w:rsidRDefault="00155E10" w:rsidP="00155E10">
            <w:pPr>
              <w:spacing w:after="0" w:line="240" w:lineRule="auto"/>
              <w:jc w:val="center"/>
              <w:rPr>
                <w:rFonts w:ascii="Times New Roman" w:eastAsia="Times New Roman" w:hAnsi="Times New Roman" w:cs="Times New Roman"/>
                <w:noProof/>
                <w:sz w:val="26"/>
                <w:szCs w:val="26"/>
                <w:lang w:eastAsia="ru-RU"/>
              </w:rPr>
            </w:pPr>
          </w:p>
        </w:tc>
        <w:tc>
          <w:tcPr>
            <w:tcW w:w="360" w:type="dxa"/>
          </w:tcPr>
          <w:p w:rsidR="00155E10" w:rsidRPr="00155E10" w:rsidRDefault="00155E10" w:rsidP="00155E10">
            <w:pPr>
              <w:spacing w:after="0" w:line="240" w:lineRule="auto"/>
              <w:jc w:val="center"/>
              <w:rPr>
                <w:rFonts w:ascii="Times New Roman" w:eastAsia="Times New Roman" w:hAnsi="Times New Roman" w:cs="Times New Roman"/>
                <w:noProof/>
                <w:sz w:val="26"/>
                <w:szCs w:val="26"/>
                <w:lang w:eastAsia="ru-RU"/>
              </w:rPr>
            </w:pPr>
            <w:r w:rsidRPr="00155E10">
              <w:rPr>
                <w:rFonts w:ascii="Times New Roman" w:eastAsia="Times New Roman" w:hAnsi="Times New Roman" w:cs="Times New Roman"/>
                <w:noProof/>
                <w:sz w:val="26"/>
                <w:szCs w:val="26"/>
                <w:lang w:eastAsia="ru-RU"/>
              </w:rPr>
              <w:t>№</w:t>
            </w:r>
          </w:p>
        </w:tc>
        <w:tc>
          <w:tcPr>
            <w:tcW w:w="2291" w:type="dxa"/>
            <w:tcBorders>
              <w:bottom w:val="single" w:sz="4" w:space="0" w:color="auto"/>
            </w:tcBorders>
          </w:tcPr>
          <w:p w:rsidR="00155E10" w:rsidRPr="00155E10" w:rsidRDefault="008D1835" w:rsidP="00155E10">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4220-па</w:t>
            </w:r>
            <w:bookmarkStart w:id="0" w:name="_GoBack"/>
            <w:bookmarkEnd w:id="0"/>
          </w:p>
        </w:tc>
      </w:tr>
    </w:tbl>
    <w:p w:rsidR="00155E10" w:rsidRPr="00155E10" w:rsidRDefault="00155E10" w:rsidP="00155E10">
      <w:pPr>
        <w:spacing w:after="0" w:line="240" w:lineRule="auto"/>
        <w:jc w:val="center"/>
        <w:rPr>
          <w:rFonts w:ascii="Times New Roman" w:eastAsia="Times New Roman" w:hAnsi="Times New Roman" w:cs="Times New Roman"/>
          <w:sz w:val="24"/>
          <w:szCs w:val="24"/>
          <w:lang w:eastAsia="ru-RU"/>
        </w:rPr>
      </w:pPr>
    </w:p>
    <w:p w:rsidR="00155E10" w:rsidRPr="00155E10" w:rsidRDefault="00155E10" w:rsidP="00155E10">
      <w:pPr>
        <w:spacing w:after="0" w:line="240" w:lineRule="auto"/>
        <w:jc w:val="center"/>
        <w:rPr>
          <w:rFonts w:ascii="Times New Roman" w:eastAsia="Times New Roman" w:hAnsi="Times New Roman" w:cs="Times New Roman"/>
          <w:lang w:eastAsia="ru-RU"/>
        </w:rPr>
      </w:pPr>
      <w:r w:rsidRPr="00155E10">
        <w:rPr>
          <w:rFonts w:ascii="Times New Roman" w:eastAsia="Times New Roman" w:hAnsi="Times New Roman" w:cs="Times New Roman"/>
          <w:lang w:eastAsia="ru-RU"/>
        </w:rPr>
        <w:t>г. Анива</w:t>
      </w:r>
    </w:p>
    <w:p w:rsidR="00155E10" w:rsidRPr="00155E10" w:rsidRDefault="00155E10" w:rsidP="00155E10">
      <w:pPr>
        <w:spacing w:after="0" w:line="240" w:lineRule="auto"/>
        <w:jc w:val="center"/>
        <w:rPr>
          <w:rFonts w:ascii="Times New Roman" w:eastAsia="Times New Roman" w:hAnsi="Times New Roman" w:cs="Times New Roman"/>
          <w:sz w:val="24"/>
          <w:szCs w:val="24"/>
          <w:lang w:eastAsia="ru-RU"/>
        </w:rPr>
      </w:pPr>
    </w:p>
    <w:p w:rsidR="0020746D" w:rsidRPr="0064088D" w:rsidRDefault="00561BF2" w:rsidP="00155E10">
      <w:pPr>
        <w:pStyle w:val="HTML"/>
        <w:suppressAutoHyphens/>
        <w:jc w:val="center"/>
        <w:rPr>
          <w:rFonts w:ascii="Times New Roman" w:hAnsi="Times New Roman" w:cs="Times New Roman"/>
          <w:b/>
          <w:bCs/>
          <w:sz w:val="25"/>
          <w:szCs w:val="25"/>
        </w:rPr>
      </w:pPr>
      <w:r w:rsidRPr="00B60895">
        <w:rPr>
          <w:rFonts w:ascii="Times New Roman" w:hAnsi="Times New Roman" w:cs="Times New Roman"/>
          <w:b/>
          <w:bCs/>
          <w:sz w:val="24"/>
          <w:szCs w:val="24"/>
        </w:rPr>
        <w:t xml:space="preserve"> </w:t>
      </w:r>
      <w:r w:rsidR="00621088" w:rsidRPr="0064088D">
        <w:rPr>
          <w:rFonts w:ascii="Times New Roman" w:hAnsi="Times New Roman" w:cs="Times New Roman"/>
          <w:b/>
          <w:bCs/>
          <w:sz w:val="25"/>
          <w:szCs w:val="25"/>
        </w:rPr>
        <w:t>«</w:t>
      </w:r>
      <w:r w:rsidR="0020746D" w:rsidRPr="0064088D">
        <w:rPr>
          <w:rFonts w:ascii="Times New Roman" w:hAnsi="Times New Roman" w:cs="Times New Roman"/>
          <w:b/>
          <w:bCs/>
          <w:sz w:val="25"/>
          <w:szCs w:val="25"/>
        </w:rPr>
        <w:t xml:space="preserve">Об утверждении Программы профилактики </w:t>
      </w:r>
      <w:r w:rsidR="00BF2DC4" w:rsidRPr="0064088D">
        <w:rPr>
          <w:rFonts w:ascii="Times New Roman" w:hAnsi="Times New Roman" w:cs="Times New Roman"/>
          <w:b/>
          <w:bCs/>
          <w:sz w:val="25"/>
          <w:szCs w:val="25"/>
        </w:rPr>
        <w:t xml:space="preserve">рисков причинения вреда (ущерба) охраняемым законом ценностям </w:t>
      </w:r>
      <w:r w:rsidR="00BF2DC4" w:rsidRPr="0064088D">
        <w:rPr>
          <w:rFonts w:ascii="Times New Roman" w:hAnsi="Times New Roman" w:cs="Times New Roman"/>
          <w:b/>
          <w:bCs/>
          <w:color w:val="000000"/>
          <w:sz w:val="25"/>
          <w:szCs w:val="25"/>
          <w:shd w:val="clear" w:color="auto" w:fill="FFFFFF"/>
        </w:rPr>
        <w:t>при осуществлении муниципального земельного к</w:t>
      </w:r>
      <w:r w:rsidR="00BF2DC4" w:rsidRPr="0064088D">
        <w:rPr>
          <w:rFonts w:ascii="Times New Roman" w:hAnsi="Times New Roman" w:cs="Times New Roman"/>
          <w:b/>
          <w:bCs/>
          <w:sz w:val="25"/>
          <w:szCs w:val="25"/>
        </w:rPr>
        <w:t>онтроля</w:t>
      </w:r>
      <w:r w:rsidR="00BF2DC4" w:rsidRPr="0064088D">
        <w:rPr>
          <w:rFonts w:ascii="Times New Roman" w:hAnsi="Times New Roman" w:cs="Times New Roman"/>
          <w:b/>
          <w:sz w:val="25"/>
          <w:szCs w:val="25"/>
        </w:rPr>
        <w:t xml:space="preserve"> на территории </w:t>
      </w:r>
      <w:proofErr w:type="spellStart"/>
      <w:r w:rsidR="00BF2DC4" w:rsidRPr="0064088D">
        <w:rPr>
          <w:rFonts w:ascii="Times New Roman" w:hAnsi="Times New Roman" w:cs="Times New Roman"/>
          <w:b/>
          <w:sz w:val="25"/>
          <w:szCs w:val="25"/>
        </w:rPr>
        <w:t>Анивск</w:t>
      </w:r>
      <w:r w:rsidR="002A1BE1" w:rsidRPr="0064088D">
        <w:rPr>
          <w:rFonts w:ascii="Times New Roman" w:hAnsi="Times New Roman" w:cs="Times New Roman"/>
          <w:b/>
          <w:sz w:val="25"/>
          <w:szCs w:val="25"/>
        </w:rPr>
        <w:t>ого</w:t>
      </w:r>
      <w:proofErr w:type="spellEnd"/>
      <w:r w:rsidR="00BF2DC4" w:rsidRPr="0064088D">
        <w:rPr>
          <w:rFonts w:ascii="Times New Roman" w:hAnsi="Times New Roman" w:cs="Times New Roman"/>
          <w:b/>
          <w:sz w:val="25"/>
          <w:szCs w:val="25"/>
        </w:rPr>
        <w:t xml:space="preserve"> </w:t>
      </w:r>
      <w:r w:rsidR="002A1BE1" w:rsidRPr="0064088D">
        <w:rPr>
          <w:rFonts w:ascii="Times New Roman" w:hAnsi="Times New Roman" w:cs="Times New Roman"/>
          <w:b/>
          <w:sz w:val="25"/>
          <w:szCs w:val="25"/>
        </w:rPr>
        <w:t>муниципального округа</w:t>
      </w:r>
      <w:r w:rsidR="00BF2DC4" w:rsidRPr="0064088D">
        <w:rPr>
          <w:rFonts w:ascii="Times New Roman" w:hAnsi="Times New Roman" w:cs="Times New Roman"/>
          <w:b/>
          <w:sz w:val="25"/>
          <w:szCs w:val="25"/>
        </w:rPr>
        <w:t xml:space="preserve"> </w:t>
      </w:r>
      <w:r w:rsidR="00BF2DC4" w:rsidRPr="0064088D">
        <w:rPr>
          <w:rFonts w:ascii="Times New Roman" w:hAnsi="Times New Roman" w:cs="Times New Roman"/>
          <w:b/>
          <w:bCs/>
          <w:sz w:val="25"/>
          <w:szCs w:val="25"/>
        </w:rPr>
        <w:t>на 202</w:t>
      </w:r>
      <w:r w:rsidR="001A4026" w:rsidRPr="0064088D">
        <w:rPr>
          <w:rFonts w:ascii="Times New Roman" w:hAnsi="Times New Roman" w:cs="Times New Roman"/>
          <w:b/>
          <w:bCs/>
          <w:sz w:val="25"/>
          <w:szCs w:val="25"/>
        </w:rPr>
        <w:t>6</w:t>
      </w:r>
      <w:r w:rsidR="00BF2DC4" w:rsidRPr="0064088D">
        <w:rPr>
          <w:rFonts w:ascii="Times New Roman" w:hAnsi="Times New Roman" w:cs="Times New Roman"/>
          <w:b/>
          <w:bCs/>
          <w:sz w:val="25"/>
          <w:szCs w:val="25"/>
        </w:rPr>
        <w:t xml:space="preserve"> год</w:t>
      </w:r>
      <w:r w:rsidR="00DD7AFA" w:rsidRPr="0064088D">
        <w:rPr>
          <w:rFonts w:ascii="Times New Roman" w:hAnsi="Times New Roman" w:cs="Times New Roman"/>
          <w:b/>
          <w:bCs/>
          <w:sz w:val="25"/>
          <w:szCs w:val="25"/>
        </w:rPr>
        <w:t>.</w:t>
      </w:r>
      <w:r w:rsidR="00C854F6" w:rsidRPr="0064088D">
        <w:rPr>
          <w:rFonts w:ascii="Times New Roman" w:hAnsi="Times New Roman" w:cs="Times New Roman"/>
          <w:b/>
          <w:bCs/>
          <w:sz w:val="25"/>
          <w:szCs w:val="25"/>
        </w:rPr>
        <w:t>»</w:t>
      </w:r>
    </w:p>
    <w:p w:rsidR="0020746D" w:rsidRPr="0064088D" w:rsidRDefault="0020746D" w:rsidP="0020746D">
      <w:pPr>
        <w:pStyle w:val="a3"/>
        <w:suppressAutoHyphens/>
        <w:jc w:val="both"/>
        <w:rPr>
          <w:b/>
          <w:sz w:val="25"/>
          <w:szCs w:val="25"/>
          <w:lang w:val="ru-RU"/>
        </w:rPr>
      </w:pPr>
    </w:p>
    <w:p w:rsidR="005D0124" w:rsidRPr="0064088D" w:rsidRDefault="004715A1" w:rsidP="00155E10">
      <w:pPr>
        <w:pStyle w:val="HTML"/>
        <w:tabs>
          <w:tab w:val="left" w:pos="709"/>
        </w:tabs>
        <w:suppressAutoHyphens/>
        <w:ind w:firstLine="709"/>
        <w:jc w:val="both"/>
        <w:rPr>
          <w:rFonts w:ascii="Times New Roman" w:hAnsi="Times New Roman" w:cs="Times New Roman"/>
          <w:sz w:val="25"/>
          <w:szCs w:val="25"/>
        </w:rPr>
      </w:pPr>
      <w:r w:rsidRPr="0064088D">
        <w:rPr>
          <w:rFonts w:ascii="Times New Roman" w:hAnsi="Times New Roman" w:cs="Times New Roman"/>
          <w:sz w:val="25"/>
          <w:szCs w:val="25"/>
        </w:rPr>
        <w:t>В</w:t>
      </w:r>
      <w:r w:rsidR="0020746D" w:rsidRPr="0064088D">
        <w:rPr>
          <w:rFonts w:ascii="Times New Roman" w:hAnsi="Times New Roman" w:cs="Times New Roman"/>
          <w:sz w:val="25"/>
          <w:szCs w:val="25"/>
        </w:rPr>
        <w:t xml:space="preserve"> соответствии с частью </w:t>
      </w:r>
      <w:r w:rsidR="00A558E4" w:rsidRPr="0064088D">
        <w:rPr>
          <w:rFonts w:ascii="Times New Roman" w:hAnsi="Times New Roman" w:cs="Times New Roman"/>
          <w:sz w:val="25"/>
          <w:szCs w:val="25"/>
        </w:rPr>
        <w:t>2</w:t>
      </w:r>
      <w:r w:rsidR="0020746D" w:rsidRPr="0064088D">
        <w:rPr>
          <w:rFonts w:ascii="Times New Roman" w:hAnsi="Times New Roman" w:cs="Times New Roman"/>
          <w:sz w:val="25"/>
          <w:szCs w:val="25"/>
        </w:rPr>
        <w:t xml:space="preserve"> статьи </w:t>
      </w:r>
      <w:r w:rsidR="00A558E4" w:rsidRPr="0064088D">
        <w:rPr>
          <w:rFonts w:ascii="Times New Roman" w:hAnsi="Times New Roman" w:cs="Times New Roman"/>
          <w:sz w:val="25"/>
          <w:szCs w:val="25"/>
        </w:rPr>
        <w:t>44</w:t>
      </w:r>
      <w:r w:rsidR="0020746D" w:rsidRPr="0064088D">
        <w:rPr>
          <w:rFonts w:ascii="Times New Roman" w:hAnsi="Times New Roman" w:cs="Times New Roman"/>
          <w:sz w:val="25"/>
          <w:szCs w:val="25"/>
        </w:rPr>
        <w:t xml:space="preserve"> </w:t>
      </w:r>
      <w:r w:rsidR="00A558E4" w:rsidRPr="0064088D">
        <w:rPr>
          <w:rFonts w:ascii="Times New Roman" w:hAnsi="Times New Roman" w:cs="Times New Roman"/>
          <w:sz w:val="25"/>
          <w:szCs w:val="25"/>
        </w:rPr>
        <w:t>Федерального закона от 31.07.2020 N 248-ФЗ "О государственном контроле (надзоре) и муниципальном контроле в Российской Федерации"</w:t>
      </w:r>
      <w:r w:rsidR="00AF0A42" w:rsidRPr="0064088D">
        <w:rPr>
          <w:rFonts w:ascii="Times New Roman" w:hAnsi="Times New Roman" w:cs="Times New Roman"/>
          <w:sz w:val="25"/>
          <w:szCs w:val="25"/>
        </w:rPr>
        <w:t xml:space="preserve">, </w:t>
      </w:r>
      <w:r w:rsidR="00A558E4" w:rsidRPr="0064088D">
        <w:rPr>
          <w:rFonts w:ascii="Times New Roman" w:hAnsi="Times New Roman" w:cs="Times New Roman"/>
          <w:sz w:val="25"/>
          <w:szCs w:val="25"/>
        </w:rPr>
        <w:t xml:space="preserve">постановлением Правительства Российской Федерации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w:t>
      </w:r>
      <w:r w:rsidR="00393C4C" w:rsidRPr="0064088D">
        <w:rPr>
          <w:rFonts w:ascii="Times New Roman" w:hAnsi="Times New Roman" w:cs="Times New Roman"/>
          <w:sz w:val="25"/>
          <w:szCs w:val="25"/>
        </w:rPr>
        <w:t>руководствуясь статьей 3</w:t>
      </w:r>
      <w:r w:rsidR="002A1BE1" w:rsidRPr="0064088D">
        <w:rPr>
          <w:rFonts w:ascii="Times New Roman" w:hAnsi="Times New Roman" w:cs="Times New Roman"/>
          <w:sz w:val="25"/>
          <w:szCs w:val="25"/>
        </w:rPr>
        <w:t>9</w:t>
      </w:r>
      <w:r w:rsidR="00393C4C" w:rsidRPr="0064088D">
        <w:rPr>
          <w:rFonts w:ascii="Times New Roman" w:hAnsi="Times New Roman" w:cs="Times New Roman"/>
          <w:sz w:val="25"/>
          <w:szCs w:val="25"/>
        </w:rPr>
        <w:t xml:space="preserve"> Устава </w:t>
      </w:r>
      <w:proofErr w:type="spellStart"/>
      <w:r w:rsidR="002A1BE1" w:rsidRPr="0064088D">
        <w:rPr>
          <w:rFonts w:ascii="Times New Roman" w:hAnsi="Times New Roman" w:cs="Times New Roman"/>
          <w:sz w:val="25"/>
          <w:szCs w:val="25"/>
        </w:rPr>
        <w:t>Анивского</w:t>
      </w:r>
      <w:proofErr w:type="spellEnd"/>
      <w:r w:rsidR="002A1BE1" w:rsidRPr="0064088D">
        <w:rPr>
          <w:rFonts w:ascii="Times New Roman" w:hAnsi="Times New Roman" w:cs="Times New Roman"/>
          <w:sz w:val="25"/>
          <w:szCs w:val="25"/>
        </w:rPr>
        <w:t xml:space="preserve"> муниципального</w:t>
      </w:r>
      <w:r w:rsidR="00393C4C" w:rsidRPr="0064088D">
        <w:rPr>
          <w:rFonts w:ascii="Times New Roman" w:hAnsi="Times New Roman" w:cs="Times New Roman"/>
          <w:sz w:val="25"/>
          <w:szCs w:val="25"/>
        </w:rPr>
        <w:t xml:space="preserve"> округ</w:t>
      </w:r>
      <w:r w:rsidR="002A1BE1" w:rsidRPr="0064088D">
        <w:rPr>
          <w:rFonts w:ascii="Times New Roman" w:hAnsi="Times New Roman" w:cs="Times New Roman"/>
          <w:sz w:val="25"/>
          <w:szCs w:val="25"/>
        </w:rPr>
        <w:t>а</w:t>
      </w:r>
      <w:r w:rsidR="002E18EA" w:rsidRPr="0064088D">
        <w:rPr>
          <w:rFonts w:ascii="Times New Roman" w:hAnsi="Times New Roman" w:cs="Times New Roman"/>
          <w:sz w:val="25"/>
          <w:szCs w:val="25"/>
        </w:rPr>
        <w:t>,</w:t>
      </w:r>
      <w:r w:rsidR="00393C4C" w:rsidRPr="0064088D">
        <w:rPr>
          <w:rFonts w:ascii="Times New Roman" w:hAnsi="Times New Roman" w:cs="Times New Roman"/>
          <w:sz w:val="25"/>
          <w:szCs w:val="25"/>
        </w:rPr>
        <w:t xml:space="preserve"> </w:t>
      </w:r>
      <w:r w:rsidR="0020746D" w:rsidRPr="0064088D">
        <w:rPr>
          <w:rFonts w:ascii="Times New Roman" w:hAnsi="Times New Roman" w:cs="Times New Roman"/>
          <w:sz w:val="25"/>
          <w:szCs w:val="25"/>
        </w:rPr>
        <w:t xml:space="preserve">администрация </w:t>
      </w:r>
      <w:proofErr w:type="spellStart"/>
      <w:r w:rsidR="00652319" w:rsidRPr="0064088D">
        <w:rPr>
          <w:rFonts w:ascii="Times New Roman" w:hAnsi="Times New Roman" w:cs="Times New Roman"/>
          <w:sz w:val="25"/>
          <w:szCs w:val="25"/>
        </w:rPr>
        <w:t>Анивского</w:t>
      </w:r>
      <w:proofErr w:type="spellEnd"/>
      <w:r w:rsidR="00652319" w:rsidRPr="0064088D">
        <w:rPr>
          <w:rFonts w:ascii="Times New Roman" w:hAnsi="Times New Roman" w:cs="Times New Roman"/>
          <w:sz w:val="25"/>
          <w:szCs w:val="25"/>
        </w:rPr>
        <w:t xml:space="preserve"> </w:t>
      </w:r>
      <w:r w:rsidR="00B4319F" w:rsidRPr="0064088D">
        <w:rPr>
          <w:rFonts w:ascii="Times New Roman" w:hAnsi="Times New Roman" w:cs="Times New Roman"/>
          <w:sz w:val="25"/>
          <w:szCs w:val="25"/>
        </w:rPr>
        <w:t>муниципального округа</w:t>
      </w:r>
      <w:r w:rsidR="00B4319F" w:rsidRPr="0064088D">
        <w:rPr>
          <w:rFonts w:ascii="Times New Roman" w:hAnsi="Times New Roman" w:cs="Times New Roman"/>
          <w:b/>
          <w:sz w:val="25"/>
          <w:szCs w:val="25"/>
        </w:rPr>
        <w:t xml:space="preserve"> </w:t>
      </w:r>
      <w:r w:rsidR="00E9452D" w:rsidRPr="0064088D">
        <w:rPr>
          <w:rFonts w:ascii="Times New Roman" w:hAnsi="Times New Roman" w:cs="Times New Roman"/>
          <w:b/>
          <w:sz w:val="25"/>
          <w:szCs w:val="25"/>
        </w:rPr>
        <w:t>п</w:t>
      </w:r>
      <w:r w:rsidR="0020746D" w:rsidRPr="0064088D">
        <w:rPr>
          <w:rFonts w:ascii="Times New Roman" w:hAnsi="Times New Roman" w:cs="Times New Roman"/>
          <w:b/>
          <w:sz w:val="25"/>
          <w:szCs w:val="25"/>
        </w:rPr>
        <w:t xml:space="preserve"> о с т а н о в л я е т:</w:t>
      </w:r>
    </w:p>
    <w:p w:rsidR="0020746D" w:rsidRPr="0064088D" w:rsidRDefault="0020746D" w:rsidP="00155E10">
      <w:pPr>
        <w:pStyle w:val="HTML"/>
        <w:suppressAutoHyphens/>
        <w:ind w:firstLine="709"/>
        <w:jc w:val="both"/>
        <w:rPr>
          <w:rFonts w:ascii="Times New Roman" w:hAnsi="Times New Roman" w:cs="Times New Roman"/>
          <w:sz w:val="25"/>
          <w:szCs w:val="25"/>
        </w:rPr>
      </w:pPr>
      <w:r w:rsidRPr="0064088D">
        <w:rPr>
          <w:rFonts w:ascii="Times New Roman" w:hAnsi="Times New Roman" w:cs="Times New Roman"/>
          <w:sz w:val="25"/>
          <w:szCs w:val="25"/>
        </w:rPr>
        <w:t xml:space="preserve">1. Утвердить </w:t>
      </w:r>
      <w:r w:rsidR="00A558E4" w:rsidRPr="0064088D">
        <w:rPr>
          <w:rFonts w:ascii="Times New Roman" w:hAnsi="Times New Roman" w:cs="Times New Roman"/>
          <w:sz w:val="25"/>
          <w:szCs w:val="25"/>
        </w:rPr>
        <w:t>Программу</w:t>
      </w:r>
      <w:r w:rsidR="004E187C" w:rsidRPr="0064088D">
        <w:rPr>
          <w:rFonts w:ascii="Times New Roman" w:hAnsi="Times New Roman" w:cs="Times New Roman"/>
          <w:sz w:val="25"/>
          <w:szCs w:val="25"/>
        </w:rPr>
        <w:t xml:space="preserve"> </w:t>
      </w:r>
      <w:r w:rsidR="00E9452D" w:rsidRPr="0064088D">
        <w:rPr>
          <w:rFonts w:ascii="Times New Roman" w:hAnsi="Times New Roman" w:cs="Times New Roman"/>
          <w:bCs/>
          <w:sz w:val="25"/>
          <w:szCs w:val="25"/>
        </w:rPr>
        <w:t xml:space="preserve">профилактики рисков причинения вреда (ущерба) охраняемым законом ценностям </w:t>
      </w:r>
      <w:r w:rsidR="003D149B" w:rsidRPr="0064088D">
        <w:rPr>
          <w:rFonts w:ascii="Times New Roman" w:hAnsi="Times New Roman" w:cs="Times New Roman"/>
          <w:bCs/>
          <w:color w:val="000000"/>
          <w:sz w:val="25"/>
          <w:szCs w:val="25"/>
          <w:shd w:val="clear" w:color="auto" w:fill="FFFFFF"/>
        </w:rPr>
        <w:t xml:space="preserve">при осуществлении муниципального </w:t>
      </w:r>
      <w:r w:rsidR="00BF2DC4" w:rsidRPr="0064088D">
        <w:rPr>
          <w:rFonts w:ascii="Times New Roman" w:hAnsi="Times New Roman" w:cs="Times New Roman"/>
          <w:bCs/>
          <w:color w:val="000000"/>
          <w:sz w:val="25"/>
          <w:szCs w:val="25"/>
          <w:shd w:val="clear" w:color="auto" w:fill="FFFFFF"/>
        </w:rPr>
        <w:t xml:space="preserve">земельного </w:t>
      </w:r>
      <w:r w:rsidR="003D149B" w:rsidRPr="0064088D">
        <w:rPr>
          <w:rFonts w:ascii="Times New Roman" w:hAnsi="Times New Roman" w:cs="Times New Roman"/>
          <w:bCs/>
          <w:color w:val="000000"/>
          <w:sz w:val="25"/>
          <w:szCs w:val="25"/>
          <w:shd w:val="clear" w:color="auto" w:fill="FFFFFF"/>
        </w:rPr>
        <w:t>контроля</w:t>
      </w:r>
      <w:r w:rsidR="003D149B" w:rsidRPr="0064088D">
        <w:rPr>
          <w:rFonts w:ascii="Times New Roman" w:hAnsi="Times New Roman" w:cs="Times New Roman"/>
          <w:b/>
          <w:bCs/>
          <w:sz w:val="25"/>
          <w:szCs w:val="25"/>
        </w:rPr>
        <w:t xml:space="preserve"> </w:t>
      </w:r>
      <w:r w:rsidR="00E9452D" w:rsidRPr="0064088D">
        <w:rPr>
          <w:rFonts w:ascii="Times New Roman" w:hAnsi="Times New Roman" w:cs="Times New Roman"/>
          <w:sz w:val="25"/>
          <w:szCs w:val="25"/>
        </w:rPr>
        <w:t xml:space="preserve">на территории </w:t>
      </w:r>
      <w:proofErr w:type="spellStart"/>
      <w:r w:rsidR="00B4319F" w:rsidRPr="0064088D">
        <w:rPr>
          <w:rFonts w:ascii="Times New Roman" w:hAnsi="Times New Roman" w:cs="Times New Roman"/>
          <w:sz w:val="25"/>
          <w:szCs w:val="25"/>
        </w:rPr>
        <w:t>Анивского</w:t>
      </w:r>
      <w:proofErr w:type="spellEnd"/>
      <w:r w:rsidR="00B4319F" w:rsidRPr="0064088D">
        <w:rPr>
          <w:rFonts w:ascii="Times New Roman" w:hAnsi="Times New Roman" w:cs="Times New Roman"/>
          <w:sz w:val="25"/>
          <w:szCs w:val="25"/>
        </w:rPr>
        <w:t xml:space="preserve"> муниципального округа</w:t>
      </w:r>
      <w:r w:rsidR="00B4319F" w:rsidRPr="0064088D">
        <w:rPr>
          <w:rFonts w:ascii="Times New Roman" w:hAnsi="Times New Roman" w:cs="Times New Roman"/>
          <w:bCs/>
          <w:sz w:val="25"/>
          <w:szCs w:val="25"/>
        </w:rPr>
        <w:t xml:space="preserve"> </w:t>
      </w:r>
      <w:r w:rsidR="00E9452D" w:rsidRPr="0064088D">
        <w:rPr>
          <w:rFonts w:ascii="Times New Roman" w:hAnsi="Times New Roman" w:cs="Times New Roman"/>
          <w:bCs/>
          <w:sz w:val="25"/>
          <w:szCs w:val="25"/>
        </w:rPr>
        <w:t>на 202</w:t>
      </w:r>
      <w:r w:rsidR="00B4319F" w:rsidRPr="0064088D">
        <w:rPr>
          <w:rFonts w:ascii="Times New Roman" w:hAnsi="Times New Roman" w:cs="Times New Roman"/>
          <w:bCs/>
          <w:sz w:val="25"/>
          <w:szCs w:val="25"/>
        </w:rPr>
        <w:t>6</w:t>
      </w:r>
      <w:r w:rsidR="004A28AC">
        <w:rPr>
          <w:rFonts w:ascii="Times New Roman" w:hAnsi="Times New Roman" w:cs="Times New Roman"/>
          <w:bCs/>
          <w:sz w:val="25"/>
          <w:szCs w:val="25"/>
        </w:rPr>
        <w:t xml:space="preserve"> год</w:t>
      </w:r>
      <w:r w:rsidR="000C6E69" w:rsidRPr="0064088D">
        <w:rPr>
          <w:rFonts w:ascii="Times New Roman" w:hAnsi="Times New Roman" w:cs="Times New Roman"/>
          <w:sz w:val="25"/>
          <w:szCs w:val="25"/>
        </w:rPr>
        <w:t xml:space="preserve"> </w:t>
      </w:r>
      <w:r w:rsidRPr="0064088D">
        <w:rPr>
          <w:rFonts w:ascii="Times New Roman" w:hAnsi="Times New Roman" w:cs="Times New Roman"/>
          <w:sz w:val="25"/>
          <w:szCs w:val="25"/>
        </w:rPr>
        <w:t xml:space="preserve">(далее - Программа профилактики </w:t>
      </w:r>
      <w:r w:rsidR="00E9452D" w:rsidRPr="0064088D">
        <w:rPr>
          <w:rFonts w:ascii="Times New Roman" w:hAnsi="Times New Roman" w:cs="Times New Roman"/>
          <w:sz w:val="25"/>
          <w:szCs w:val="25"/>
        </w:rPr>
        <w:t>рисков</w:t>
      </w:r>
      <w:r w:rsidRPr="0064088D">
        <w:rPr>
          <w:rFonts w:ascii="Times New Roman" w:hAnsi="Times New Roman" w:cs="Times New Roman"/>
          <w:sz w:val="25"/>
          <w:szCs w:val="25"/>
        </w:rPr>
        <w:t>)</w:t>
      </w:r>
      <w:r w:rsidR="004A28AC">
        <w:rPr>
          <w:rFonts w:ascii="Times New Roman" w:hAnsi="Times New Roman" w:cs="Times New Roman"/>
          <w:sz w:val="25"/>
          <w:szCs w:val="25"/>
        </w:rPr>
        <w:t>,</w:t>
      </w:r>
      <w:r w:rsidRPr="0064088D">
        <w:rPr>
          <w:rFonts w:ascii="Times New Roman" w:hAnsi="Times New Roman" w:cs="Times New Roman"/>
          <w:sz w:val="25"/>
          <w:szCs w:val="25"/>
        </w:rPr>
        <w:t xml:space="preserve"> согласно приложению.</w:t>
      </w:r>
    </w:p>
    <w:p w:rsidR="000C6E69" w:rsidRPr="0064088D" w:rsidRDefault="0020746D" w:rsidP="00155E10">
      <w:pPr>
        <w:pStyle w:val="Standard"/>
        <w:ind w:firstLine="709"/>
        <w:jc w:val="both"/>
        <w:rPr>
          <w:rFonts w:ascii="Times New Roman" w:hAnsi="Times New Roman" w:cs="Times New Roman"/>
          <w:b/>
          <w:sz w:val="25"/>
          <w:szCs w:val="25"/>
          <w:lang w:val="ru-RU"/>
        </w:rPr>
      </w:pPr>
      <w:r w:rsidRPr="0064088D">
        <w:rPr>
          <w:rFonts w:ascii="Times New Roman" w:hAnsi="Times New Roman" w:cs="Times New Roman"/>
          <w:sz w:val="25"/>
          <w:szCs w:val="25"/>
          <w:lang w:val="ru-RU"/>
        </w:rPr>
        <w:t xml:space="preserve">2. </w:t>
      </w:r>
      <w:r w:rsidR="00B4403D" w:rsidRPr="0064088D">
        <w:rPr>
          <w:rFonts w:ascii="Times New Roman" w:hAnsi="Times New Roman" w:cs="Times New Roman"/>
          <w:sz w:val="25"/>
          <w:szCs w:val="25"/>
          <w:lang w:val="ru-RU"/>
        </w:rPr>
        <w:t>Должностным лицам,</w:t>
      </w:r>
      <w:r w:rsidRPr="0064088D">
        <w:rPr>
          <w:rFonts w:ascii="Times New Roman" w:hAnsi="Times New Roman" w:cs="Times New Roman"/>
          <w:sz w:val="25"/>
          <w:szCs w:val="25"/>
          <w:lang w:val="ru-RU"/>
        </w:rPr>
        <w:t xml:space="preserve"> уполномоченным осуществл</w:t>
      </w:r>
      <w:r w:rsidR="00B4403D" w:rsidRPr="0064088D">
        <w:rPr>
          <w:rFonts w:ascii="Times New Roman" w:hAnsi="Times New Roman" w:cs="Times New Roman"/>
          <w:sz w:val="25"/>
          <w:szCs w:val="25"/>
          <w:lang w:val="ru-RU"/>
        </w:rPr>
        <w:t>ять</w:t>
      </w:r>
      <w:r w:rsidRPr="0064088D">
        <w:rPr>
          <w:rFonts w:ascii="Times New Roman" w:hAnsi="Times New Roman" w:cs="Times New Roman"/>
          <w:sz w:val="25"/>
          <w:szCs w:val="25"/>
          <w:lang w:val="ru-RU"/>
        </w:rPr>
        <w:t xml:space="preserve"> муниципальн</w:t>
      </w:r>
      <w:r w:rsidR="00B4403D" w:rsidRPr="0064088D">
        <w:rPr>
          <w:rFonts w:ascii="Times New Roman" w:hAnsi="Times New Roman" w:cs="Times New Roman"/>
          <w:sz w:val="25"/>
          <w:szCs w:val="25"/>
          <w:lang w:val="ru-RU"/>
        </w:rPr>
        <w:t xml:space="preserve">ый </w:t>
      </w:r>
      <w:r w:rsidR="00BF2DC4" w:rsidRPr="0064088D">
        <w:rPr>
          <w:rFonts w:ascii="Times New Roman" w:hAnsi="Times New Roman" w:cs="Times New Roman"/>
          <w:sz w:val="25"/>
          <w:szCs w:val="25"/>
          <w:lang w:val="ru-RU"/>
        </w:rPr>
        <w:t xml:space="preserve">земельный </w:t>
      </w:r>
      <w:r w:rsidRPr="0064088D">
        <w:rPr>
          <w:rFonts w:ascii="Times New Roman" w:hAnsi="Times New Roman" w:cs="Times New Roman"/>
          <w:sz w:val="25"/>
          <w:szCs w:val="25"/>
          <w:lang w:val="ru-RU"/>
        </w:rPr>
        <w:t>контрол</w:t>
      </w:r>
      <w:r w:rsidR="00B4403D" w:rsidRPr="0064088D">
        <w:rPr>
          <w:rFonts w:ascii="Times New Roman" w:hAnsi="Times New Roman" w:cs="Times New Roman"/>
          <w:sz w:val="25"/>
          <w:szCs w:val="25"/>
          <w:lang w:val="ru-RU"/>
        </w:rPr>
        <w:t xml:space="preserve">ь </w:t>
      </w:r>
      <w:r w:rsidR="00A65E2D" w:rsidRPr="0064088D">
        <w:rPr>
          <w:rFonts w:ascii="Times New Roman" w:hAnsi="Times New Roman" w:cs="Times New Roman"/>
          <w:sz w:val="25"/>
          <w:szCs w:val="25"/>
          <w:lang w:val="ru-RU"/>
        </w:rPr>
        <w:t xml:space="preserve">на территории </w:t>
      </w:r>
      <w:proofErr w:type="spellStart"/>
      <w:r w:rsidR="00B4319F" w:rsidRPr="0064088D">
        <w:rPr>
          <w:rFonts w:ascii="Times New Roman" w:hAnsi="Times New Roman" w:cs="Times New Roman"/>
          <w:sz w:val="25"/>
          <w:szCs w:val="25"/>
          <w:lang w:val="ru-RU"/>
        </w:rPr>
        <w:t>Анивского</w:t>
      </w:r>
      <w:proofErr w:type="spellEnd"/>
      <w:r w:rsidR="00B4319F" w:rsidRPr="0064088D">
        <w:rPr>
          <w:rFonts w:ascii="Times New Roman" w:hAnsi="Times New Roman" w:cs="Times New Roman"/>
          <w:sz w:val="25"/>
          <w:szCs w:val="25"/>
          <w:lang w:val="ru-RU"/>
        </w:rPr>
        <w:t xml:space="preserve"> муниципального округа</w:t>
      </w:r>
      <w:r w:rsidRPr="0064088D">
        <w:rPr>
          <w:rFonts w:ascii="Times New Roman" w:hAnsi="Times New Roman" w:cs="Times New Roman"/>
          <w:sz w:val="25"/>
          <w:szCs w:val="25"/>
          <w:lang w:val="ru-RU"/>
        </w:rPr>
        <w:t>, обеспечить в пределах своей компетенции выполнение Пр</w:t>
      </w:r>
      <w:r w:rsidR="00B4403D" w:rsidRPr="0064088D">
        <w:rPr>
          <w:rFonts w:ascii="Times New Roman" w:hAnsi="Times New Roman" w:cs="Times New Roman"/>
          <w:sz w:val="25"/>
          <w:szCs w:val="25"/>
          <w:lang w:val="ru-RU"/>
        </w:rPr>
        <w:t xml:space="preserve">ограммы профилактики </w:t>
      </w:r>
      <w:r w:rsidR="00E9452D" w:rsidRPr="0064088D">
        <w:rPr>
          <w:rFonts w:ascii="Times New Roman" w:hAnsi="Times New Roman" w:cs="Times New Roman"/>
          <w:sz w:val="25"/>
          <w:szCs w:val="25"/>
          <w:lang w:val="ru-RU"/>
        </w:rPr>
        <w:t>рисков</w:t>
      </w:r>
      <w:r w:rsidR="00B4403D" w:rsidRPr="0064088D">
        <w:rPr>
          <w:rFonts w:ascii="Times New Roman" w:hAnsi="Times New Roman" w:cs="Times New Roman"/>
          <w:sz w:val="25"/>
          <w:szCs w:val="25"/>
          <w:lang w:val="ru-RU"/>
        </w:rPr>
        <w:t xml:space="preserve"> </w:t>
      </w:r>
      <w:r w:rsidR="00E9452D" w:rsidRPr="0064088D">
        <w:rPr>
          <w:rFonts w:ascii="Times New Roman" w:hAnsi="Times New Roman" w:cs="Times New Roman"/>
          <w:bCs/>
          <w:sz w:val="25"/>
          <w:szCs w:val="25"/>
          <w:lang w:val="ru-RU"/>
        </w:rPr>
        <w:t xml:space="preserve">причинения вреда (ущерба) охраняемым законом ценностям </w:t>
      </w:r>
      <w:r w:rsidR="003D149B" w:rsidRPr="0064088D">
        <w:rPr>
          <w:rFonts w:ascii="Times New Roman" w:hAnsi="Times New Roman" w:cs="Times New Roman"/>
          <w:bCs/>
          <w:color w:val="000000"/>
          <w:sz w:val="25"/>
          <w:szCs w:val="25"/>
          <w:shd w:val="clear" w:color="auto" w:fill="FFFFFF"/>
          <w:lang w:val="ru-RU"/>
        </w:rPr>
        <w:t xml:space="preserve">при осуществлении муниципального </w:t>
      </w:r>
      <w:r w:rsidR="00BF2DC4" w:rsidRPr="0064088D">
        <w:rPr>
          <w:rFonts w:ascii="Times New Roman" w:hAnsi="Times New Roman" w:cs="Times New Roman"/>
          <w:bCs/>
          <w:color w:val="000000"/>
          <w:sz w:val="25"/>
          <w:szCs w:val="25"/>
          <w:shd w:val="clear" w:color="auto" w:fill="FFFFFF"/>
          <w:lang w:val="ru-RU"/>
        </w:rPr>
        <w:t xml:space="preserve">земельного </w:t>
      </w:r>
      <w:r w:rsidR="003D149B" w:rsidRPr="0064088D">
        <w:rPr>
          <w:rFonts w:ascii="Times New Roman" w:hAnsi="Times New Roman" w:cs="Times New Roman"/>
          <w:bCs/>
          <w:color w:val="000000"/>
          <w:sz w:val="25"/>
          <w:szCs w:val="25"/>
          <w:shd w:val="clear" w:color="auto" w:fill="FFFFFF"/>
          <w:lang w:val="ru-RU"/>
        </w:rPr>
        <w:t>контроля</w:t>
      </w:r>
      <w:r w:rsidR="003D149B" w:rsidRPr="0064088D">
        <w:rPr>
          <w:rFonts w:ascii="Times New Roman" w:hAnsi="Times New Roman" w:cs="Times New Roman"/>
          <w:b/>
          <w:bCs/>
          <w:sz w:val="25"/>
          <w:szCs w:val="25"/>
          <w:lang w:val="ru-RU"/>
        </w:rPr>
        <w:t xml:space="preserve"> </w:t>
      </w:r>
      <w:r w:rsidR="00E9452D" w:rsidRPr="0064088D">
        <w:rPr>
          <w:rFonts w:ascii="Times New Roman" w:hAnsi="Times New Roman" w:cs="Times New Roman"/>
          <w:sz w:val="25"/>
          <w:szCs w:val="25"/>
          <w:lang w:val="ru-RU"/>
        </w:rPr>
        <w:t>на территории</w:t>
      </w:r>
      <w:r w:rsidR="004A28AC">
        <w:rPr>
          <w:rFonts w:ascii="Times New Roman" w:hAnsi="Times New Roman" w:cs="Times New Roman"/>
          <w:sz w:val="25"/>
          <w:szCs w:val="25"/>
          <w:lang w:val="ru-RU"/>
        </w:rPr>
        <w:t xml:space="preserve"> </w:t>
      </w:r>
      <w:proofErr w:type="spellStart"/>
      <w:r w:rsidR="004A28AC">
        <w:rPr>
          <w:rFonts w:ascii="Times New Roman" w:hAnsi="Times New Roman" w:cs="Times New Roman"/>
          <w:sz w:val="25"/>
          <w:szCs w:val="25"/>
          <w:lang w:val="ru-RU"/>
        </w:rPr>
        <w:t>Анивского</w:t>
      </w:r>
      <w:proofErr w:type="spellEnd"/>
      <w:r w:rsidR="00E9452D" w:rsidRPr="0064088D">
        <w:rPr>
          <w:rFonts w:ascii="Times New Roman" w:hAnsi="Times New Roman" w:cs="Times New Roman"/>
          <w:sz w:val="25"/>
          <w:szCs w:val="25"/>
          <w:lang w:val="ru-RU"/>
        </w:rPr>
        <w:t xml:space="preserve"> муниципального </w:t>
      </w:r>
      <w:r w:rsidR="004A28AC">
        <w:rPr>
          <w:rFonts w:ascii="Times New Roman" w:hAnsi="Times New Roman" w:cs="Times New Roman"/>
          <w:sz w:val="25"/>
          <w:szCs w:val="25"/>
          <w:lang w:val="ru-RU"/>
        </w:rPr>
        <w:t>округа</w:t>
      </w:r>
      <w:r w:rsidR="00E9452D" w:rsidRPr="0064088D">
        <w:rPr>
          <w:rFonts w:ascii="Times New Roman" w:hAnsi="Times New Roman" w:cs="Times New Roman"/>
          <w:sz w:val="25"/>
          <w:szCs w:val="25"/>
          <w:lang w:val="ru-RU"/>
        </w:rPr>
        <w:t xml:space="preserve"> </w:t>
      </w:r>
      <w:r w:rsidR="00E9452D" w:rsidRPr="0064088D">
        <w:rPr>
          <w:rFonts w:ascii="Times New Roman" w:hAnsi="Times New Roman" w:cs="Times New Roman"/>
          <w:bCs/>
          <w:sz w:val="25"/>
          <w:szCs w:val="25"/>
          <w:lang w:val="ru-RU"/>
        </w:rPr>
        <w:t>на 202</w:t>
      </w:r>
      <w:r w:rsidR="00B4319F" w:rsidRPr="0064088D">
        <w:rPr>
          <w:rFonts w:ascii="Times New Roman" w:hAnsi="Times New Roman" w:cs="Times New Roman"/>
          <w:bCs/>
          <w:sz w:val="25"/>
          <w:szCs w:val="25"/>
          <w:lang w:val="ru-RU"/>
        </w:rPr>
        <w:t>6</w:t>
      </w:r>
      <w:r w:rsidR="00E9452D" w:rsidRPr="0064088D">
        <w:rPr>
          <w:rFonts w:ascii="Times New Roman" w:hAnsi="Times New Roman" w:cs="Times New Roman"/>
          <w:bCs/>
          <w:sz w:val="25"/>
          <w:szCs w:val="25"/>
          <w:lang w:val="ru-RU"/>
        </w:rPr>
        <w:t xml:space="preserve"> год.</w:t>
      </w:r>
    </w:p>
    <w:p w:rsidR="00652319" w:rsidRPr="0064088D" w:rsidRDefault="004E187C" w:rsidP="00155E10">
      <w:pPr>
        <w:pStyle w:val="HTML"/>
        <w:suppressAutoHyphens/>
        <w:ind w:firstLine="709"/>
        <w:jc w:val="both"/>
        <w:rPr>
          <w:rFonts w:ascii="Times New Roman" w:hAnsi="Times New Roman" w:cs="Times New Roman"/>
          <w:sz w:val="25"/>
          <w:szCs w:val="25"/>
        </w:rPr>
      </w:pPr>
      <w:r w:rsidRPr="0064088D">
        <w:rPr>
          <w:rFonts w:ascii="Times New Roman" w:hAnsi="Times New Roman" w:cs="Times New Roman"/>
          <w:sz w:val="25"/>
          <w:szCs w:val="25"/>
        </w:rPr>
        <w:t xml:space="preserve"> </w:t>
      </w:r>
      <w:r w:rsidR="00652319" w:rsidRPr="0064088D">
        <w:rPr>
          <w:rFonts w:ascii="Times New Roman" w:hAnsi="Times New Roman" w:cs="Times New Roman"/>
          <w:sz w:val="25"/>
          <w:szCs w:val="25"/>
        </w:rPr>
        <w:t xml:space="preserve">3. Разместить настоящее постановление на официальном сайте администрации </w:t>
      </w:r>
      <w:proofErr w:type="spellStart"/>
      <w:r w:rsidR="00B4319F" w:rsidRPr="0064088D">
        <w:rPr>
          <w:rFonts w:ascii="Times New Roman" w:hAnsi="Times New Roman" w:cs="Times New Roman"/>
          <w:sz w:val="25"/>
          <w:szCs w:val="25"/>
        </w:rPr>
        <w:t>Анивского</w:t>
      </w:r>
      <w:proofErr w:type="spellEnd"/>
      <w:r w:rsidR="00B4319F" w:rsidRPr="0064088D">
        <w:rPr>
          <w:rFonts w:ascii="Times New Roman" w:hAnsi="Times New Roman" w:cs="Times New Roman"/>
          <w:sz w:val="25"/>
          <w:szCs w:val="25"/>
        </w:rPr>
        <w:t xml:space="preserve"> муниципального округа </w:t>
      </w:r>
      <w:r w:rsidR="00652319" w:rsidRPr="0064088D">
        <w:rPr>
          <w:rFonts w:ascii="Times New Roman" w:hAnsi="Times New Roman" w:cs="Times New Roman"/>
          <w:sz w:val="25"/>
          <w:szCs w:val="25"/>
        </w:rPr>
        <w:t xml:space="preserve">и опубликовать в </w:t>
      </w:r>
      <w:r w:rsidR="00B4319F" w:rsidRPr="0064088D">
        <w:rPr>
          <w:rFonts w:ascii="Times New Roman" w:hAnsi="Times New Roman" w:cs="Times New Roman"/>
          <w:sz w:val="25"/>
          <w:szCs w:val="25"/>
        </w:rPr>
        <w:t>сетевом издании</w:t>
      </w:r>
      <w:r w:rsidR="00652319" w:rsidRPr="0064088D">
        <w:rPr>
          <w:rFonts w:ascii="Times New Roman" w:hAnsi="Times New Roman" w:cs="Times New Roman"/>
          <w:sz w:val="25"/>
          <w:szCs w:val="25"/>
        </w:rPr>
        <w:t xml:space="preserve"> «Утро Родины».</w:t>
      </w:r>
    </w:p>
    <w:p w:rsidR="0020746D" w:rsidRPr="0064088D" w:rsidRDefault="00652319" w:rsidP="00155E10">
      <w:pPr>
        <w:widowControl w:val="0"/>
        <w:autoSpaceDE w:val="0"/>
        <w:autoSpaceDN w:val="0"/>
        <w:adjustRightInd w:val="0"/>
        <w:spacing w:after="0" w:line="240" w:lineRule="auto"/>
        <w:ind w:firstLine="709"/>
        <w:jc w:val="both"/>
        <w:rPr>
          <w:sz w:val="25"/>
          <w:szCs w:val="25"/>
          <w:lang w:eastAsia="ru-RU"/>
        </w:rPr>
      </w:pPr>
      <w:r w:rsidRPr="0064088D">
        <w:rPr>
          <w:rFonts w:ascii="Times New Roman" w:hAnsi="Times New Roman" w:cs="Times New Roman"/>
          <w:sz w:val="25"/>
          <w:szCs w:val="25"/>
        </w:rPr>
        <w:t xml:space="preserve">4. Контроль исполнения настоящего постановления возложить на </w:t>
      </w:r>
      <w:r w:rsidR="00B4319F" w:rsidRPr="0064088D">
        <w:rPr>
          <w:rFonts w:ascii="Times New Roman" w:hAnsi="Times New Roman" w:cs="Times New Roman"/>
          <w:sz w:val="25"/>
          <w:szCs w:val="25"/>
        </w:rPr>
        <w:t xml:space="preserve">первого </w:t>
      </w:r>
      <w:r w:rsidR="00D17BBF" w:rsidRPr="0064088D">
        <w:rPr>
          <w:rFonts w:ascii="Times New Roman" w:hAnsi="Times New Roman" w:cs="Times New Roman"/>
          <w:sz w:val="25"/>
          <w:szCs w:val="25"/>
          <w:lang w:bidi="ru-RU"/>
        </w:rPr>
        <w:t>вице-мэра</w:t>
      </w:r>
      <w:r w:rsidR="00983596" w:rsidRPr="0064088D">
        <w:rPr>
          <w:rFonts w:ascii="Times New Roman" w:hAnsi="Times New Roman" w:cs="Times New Roman"/>
          <w:sz w:val="25"/>
          <w:szCs w:val="25"/>
          <w:lang w:bidi="ru-RU"/>
        </w:rPr>
        <w:t xml:space="preserve">, </w:t>
      </w:r>
      <w:r w:rsidR="00B4319F" w:rsidRPr="0064088D">
        <w:rPr>
          <w:rFonts w:ascii="Times New Roman" w:hAnsi="Times New Roman" w:cs="Times New Roman"/>
          <w:sz w:val="25"/>
          <w:szCs w:val="25"/>
          <w:lang w:bidi="ru-RU"/>
        </w:rPr>
        <w:t>начальника отдела муниципального контроля</w:t>
      </w:r>
      <w:r w:rsidR="00983596" w:rsidRPr="0064088D">
        <w:rPr>
          <w:rFonts w:ascii="Times New Roman" w:hAnsi="Times New Roman" w:cs="Times New Roman"/>
          <w:sz w:val="25"/>
          <w:szCs w:val="25"/>
          <w:lang w:bidi="ru-RU"/>
        </w:rPr>
        <w:t xml:space="preserve"> администрации</w:t>
      </w:r>
      <w:r w:rsidR="00B30C81" w:rsidRPr="0064088D">
        <w:rPr>
          <w:rFonts w:ascii="Times New Roman" w:hAnsi="Times New Roman" w:cs="Times New Roman"/>
          <w:sz w:val="25"/>
          <w:szCs w:val="25"/>
          <w:lang w:bidi="ru-RU"/>
        </w:rPr>
        <w:t xml:space="preserve"> </w:t>
      </w:r>
      <w:proofErr w:type="spellStart"/>
      <w:r w:rsidR="00B30C81" w:rsidRPr="0064088D">
        <w:rPr>
          <w:rFonts w:ascii="Times New Roman" w:hAnsi="Times New Roman" w:cs="Times New Roman"/>
          <w:sz w:val="25"/>
          <w:szCs w:val="25"/>
          <w:lang w:bidi="ru-RU"/>
        </w:rPr>
        <w:t>Анивского</w:t>
      </w:r>
      <w:proofErr w:type="spellEnd"/>
      <w:r w:rsidR="00B30C81" w:rsidRPr="0064088D">
        <w:rPr>
          <w:rFonts w:ascii="Times New Roman" w:hAnsi="Times New Roman" w:cs="Times New Roman"/>
          <w:sz w:val="25"/>
          <w:szCs w:val="25"/>
          <w:lang w:bidi="ru-RU"/>
        </w:rPr>
        <w:t xml:space="preserve"> </w:t>
      </w:r>
      <w:r w:rsidR="00B4319F" w:rsidRPr="0064088D">
        <w:rPr>
          <w:rFonts w:ascii="Times New Roman" w:hAnsi="Times New Roman" w:cs="Times New Roman"/>
          <w:sz w:val="25"/>
          <w:szCs w:val="25"/>
          <w:lang w:bidi="ru-RU"/>
        </w:rPr>
        <w:t>муниципального</w:t>
      </w:r>
      <w:r w:rsidR="00B30C81" w:rsidRPr="0064088D">
        <w:rPr>
          <w:rFonts w:ascii="Times New Roman" w:hAnsi="Times New Roman" w:cs="Times New Roman"/>
          <w:sz w:val="25"/>
          <w:szCs w:val="25"/>
          <w:lang w:bidi="ru-RU"/>
        </w:rPr>
        <w:t xml:space="preserve"> округа </w:t>
      </w:r>
      <w:proofErr w:type="spellStart"/>
      <w:r w:rsidR="00B4319F" w:rsidRPr="0064088D">
        <w:rPr>
          <w:rFonts w:ascii="Times New Roman" w:hAnsi="Times New Roman" w:cs="Times New Roman"/>
          <w:sz w:val="25"/>
          <w:szCs w:val="25"/>
          <w:lang w:bidi="ru-RU"/>
        </w:rPr>
        <w:t>И.С.Васильева</w:t>
      </w:r>
      <w:proofErr w:type="spellEnd"/>
      <w:r w:rsidR="00983596" w:rsidRPr="0064088D">
        <w:rPr>
          <w:rFonts w:ascii="Times New Roman" w:hAnsi="Times New Roman" w:cs="Times New Roman"/>
          <w:sz w:val="25"/>
          <w:szCs w:val="25"/>
        </w:rPr>
        <w:t>.</w:t>
      </w:r>
      <w:r w:rsidR="00852D5E" w:rsidRPr="0064088D">
        <w:rPr>
          <w:rFonts w:ascii="Times New Roman" w:hAnsi="Times New Roman" w:cs="Times New Roman"/>
          <w:sz w:val="25"/>
          <w:szCs w:val="25"/>
        </w:rPr>
        <w:t xml:space="preserve">                            </w:t>
      </w:r>
    </w:p>
    <w:p w:rsidR="004E187C" w:rsidRPr="0064088D" w:rsidRDefault="004E187C" w:rsidP="00155E10">
      <w:pPr>
        <w:pStyle w:val="a3"/>
        <w:suppressAutoHyphens/>
        <w:ind w:firstLine="709"/>
        <w:jc w:val="both"/>
        <w:rPr>
          <w:sz w:val="25"/>
          <w:szCs w:val="25"/>
          <w:lang w:val="ru-RU" w:eastAsia="ru-RU"/>
        </w:rPr>
      </w:pPr>
    </w:p>
    <w:p w:rsidR="005D0124" w:rsidRPr="0064088D" w:rsidRDefault="005D0124" w:rsidP="00155E10">
      <w:pPr>
        <w:pStyle w:val="a3"/>
        <w:suppressAutoHyphens/>
        <w:jc w:val="both"/>
        <w:rPr>
          <w:sz w:val="25"/>
          <w:szCs w:val="25"/>
          <w:lang w:val="ru-RU" w:eastAsia="ru-RU"/>
        </w:rPr>
      </w:pPr>
    </w:p>
    <w:p w:rsidR="0020746D" w:rsidRPr="0064088D" w:rsidRDefault="00BB11B3" w:rsidP="00155E10">
      <w:pPr>
        <w:pStyle w:val="a3"/>
        <w:suppressAutoHyphens/>
        <w:jc w:val="both"/>
        <w:rPr>
          <w:sz w:val="25"/>
          <w:szCs w:val="25"/>
          <w:lang w:val="ru-RU" w:eastAsia="en-US"/>
        </w:rPr>
        <w:sectPr w:rsidR="0020746D" w:rsidRPr="0064088D" w:rsidSect="00995380">
          <w:pgSz w:w="11906" w:h="16838"/>
          <w:pgMar w:top="1134" w:right="851" w:bottom="1134" w:left="1701" w:header="709" w:footer="284" w:gutter="0"/>
          <w:cols w:space="708"/>
          <w:titlePg/>
          <w:docGrid w:linePitch="360"/>
        </w:sectPr>
      </w:pPr>
      <w:r w:rsidRPr="0064088D">
        <w:rPr>
          <w:sz w:val="25"/>
          <w:szCs w:val="25"/>
          <w:lang w:val="ru-RU"/>
        </w:rPr>
        <w:t>М</w:t>
      </w:r>
      <w:r w:rsidR="00D06A83" w:rsidRPr="0064088D">
        <w:rPr>
          <w:sz w:val="25"/>
          <w:szCs w:val="25"/>
          <w:lang w:val="ru-RU"/>
        </w:rPr>
        <w:t xml:space="preserve">эр </w:t>
      </w:r>
      <w:proofErr w:type="spellStart"/>
      <w:r w:rsidR="0020746D" w:rsidRPr="0064088D">
        <w:rPr>
          <w:sz w:val="25"/>
          <w:szCs w:val="25"/>
          <w:lang w:val="ru-RU"/>
        </w:rPr>
        <w:t>Анивского</w:t>
      </w:r>
      <w:proofErr w:type="spellEnd"/>
      <w:r w:rsidR="0020746D" w:rsidRPr="0064088D">
        <w:rPr>
          <w:sz w:val="25"/>
          <w:szCs w:val="25"/>
          <w:lang w:val="ru-RU"/>
        </w:rPr>
        <w:t xml:space="preserve"> </w:t>
      </w:r>
      <w:r w:rsidR="00B4319F" w:rsidRPr="0064088D">
        <w:rPr>
          <w:sz w:val="25"/>
          <w:szCs w:val="25"/>
          <w:lang w:val="ru-RU"/>
        </w:rPr>
        <w:t>муниципального</w:t>
      </w:r>
      <w:r w:rsidR="0020746D" w:rsidRPr="0064088D">
        <w:rPr>
          <w:sz w:val="25"/>
          <w:szCs w:val="25"/>
          <w:lang w:val="ru-RU"/>
        </w:rPr>
        <w:t xml:space="preserve"> округа                          </w:t>
      </w:r>
      <w:r w:rsidR="00155E10" w:rsidRPr="0064088D">
        <w:rPr>
          <w:sz w:val="25"/>
          <w:szCs w:val="25"/>
          <w:lang w:val="ru-RU"/>
        </w:rPr>
        <w:t xml:space="preserve"> </w:t>
      </w:r>
      <w:r w:rsidR="0020746D" w:rsidRPr="0064088D">
        <w:rPr>
          <w:sz w:val="25"/>
          <w:szCs w:val="25"/>
          <w:lang w:val="ru-RU"/>
        </w:rPr>
        <w:t xml:space="preserve">    </w:t>
      </w:r>
      <w:r w:rsidR="00D06A83" w:rsidRPr="0064088D">
        <w:rPr>
          <w:sz w:val="25"/>
          <w:szCs w:val="25"/>
          <w:lang w:val="ru-RU"/>
        </w:rPr>
        <w:t xml:space="preserve">      </w:t>
      </w:r>
      <w:r w:rsidR="00D17BBF" w:rsidRPr="0064088D">
        <w:rPr>
          <w:sz w:val="25"/>
          <w:szCs w:val="25"/>
          <w:lang w:val="ru-RU"/>
        </w:rPr>
        <w:t xml:space="preserve">                      </w:t>
      </w:r>
      <w:r w:rsidR="00995380" w:rsidRPr="0064088D">
        <w:rPr>
          <w:sz w:val="25"/>
          <w:szCs w:val="25"/>
          <w:lang w:val="ru-RU"/>
        </w:rPr>
        <w:t xml:space="preserve">    </w:t>
      </w:r>
      <w:r w:rsidR="00D06A83" w:rsidRPr="0064088D">
        <w:rPr>
          <w:sz w:val="25"/>
          <w:szCs w:val="25"/>
          <w:lang w:val="ru-RU"/>
        </w:rPr>
        <w:t xml:space="preserve">  </w:t>
      </w:r>
      <w:r w:rsidR="00E82D0C" w:rsidRPr="0064088D">
        <w:rPr>
          <w:sz w:val="25"/>
          <w:szCs w:val="25"/>
          <w:lang w:val="ru-RU"/>
        </w:rPr>
        <w:t xml:space="preserve">     </w:t>
      </w:r>
      <w:r w:rsidR="00D06A83" w:rsidRPr="0064088D">
        <w:rPr>
          <w:sz w:val="25"/>
          <w:szCs w:val="25"/>
          <w:lang w:val="ru-RU"/>
        </w:rPr>
        <w:t xml:space="preserve">       </w:t>
      </w:r>
      <w:proofErr w:type="spellStart"/>
      <w:r w:rsidR="00BE7407" w:rsidRPr="0064088D">
        <w:rPr>
          <w:sz w:val="25"/>
          <w:szCs w:val="25"/>
          <w:lang w:val="ru-RU"/>
        </w:rPr>
        <w:t>С.М.Швец</w:t>
      </w:r>
      <w:proofErr w:type="spellEnd"/>
    </w:p>
    <w:p w:rsidR="008D1835" w:rsidRPr="00F24ACF" w:rsidRDefault="008D1835" w:rsidP="008D1835">
      <w:pPr>
        <w:spacing w:after="120" w:line="240" w:lineRule="auto"/>
        <w:rPr>
          <w:rFonts w:ascii="Times New Roman" w:hAnsi="Times New Roman" w:cs="Times New Roman"/>
          <w:sz w:val="24"/>
          <w:szCs w:val="24"/>
          <w:lang w:eastAsia="ru-RU"/>
        </w:rPr>
      </w:pPr>
    </w:p>
    <w:p w:rsidR="008D1835" w:rsidRPr="00F24ACF" w:rsidRDefault="008D1835" w:rsidP="008D1835">
      <w:pPr>
        <w:pStyle w:val="a3"/>
        <w:suppressAutoHyphens/>
        <w:ind w:left="7080"/>
        <w:jc w:val="right"/>
      </w:pPr>
      <w:r w:rsidRPr="00F24ACF">
        <w:rPr>
          <w:lang w:val="ru-RU" w:eastAsia="en-US"/>
        </w:rPr>
        <w:t xml:space="preserve">  </w:t>
      </w:r>
      <w:r w:rsidRPr="00F24ACF">
        <w:rPr>
          <w:lang w:eastAsia="en-US"/>
        </w:rPr>
        <w:t xml:space="preserve">Приложение </w:t>
      </w:r>
      <w:r w:rsidRPr="00F24ACF">
        <w:t xml:space="preserve">                                                                                                         к постановлению</w:t>
      </w:r>
    </w:p>
    <w:p w:rsidR="008D1835" w:rsidRPr="00F24ACF" w:rsidRDefault="008D1835" w:rsidP="008D1835">
      <w:pPr>
        <w:spacing w:after="0" w:line="240" w:lineRule="auto"/>
        <w:ind w:firstLine="720"/>
        <w:jc w:val="right"/>
        <w:rPr>
          <w:rFonts w:ascii="Times New Roman" w:hAnsi="Times New Roman" w:cs="Times New Roman"/>
          <w:sz w:val="24"/>
          <w:szCs w:val="24"/>
        </w:rPr>
      </w:pPr>
      <w:r w:rsidRPr="00F24ACF">
        <w:rPr>
          <w:rFonts w:ascii="Times New Roman" w:hAnsi="Times New Roman" w:cs="Times New Roman"/>
          <w:sz w:val="24"/>
          <w:szCs w:val="24"/>
        </w:rPr>
        <w:t xml:space="preserve"> администрации </w:t>
      </w:r>
      <w:proofErr w:type="spellStart"/>
      <w:r w:rsidRPr="00F24ACF">
        <w:rPr>
          <w:rFonts w:ascii="Times New Roman" w:hAnsi="Times New Roman" w:cs="Times New Roman"/>
          <w:sz w:val="24"/>
          <w:szCs w:val="24"/>
        </w:rPr>
        <w:t>Анивского</w:t>
      </w:r>
      <w:proofErr w:type="spellEnd"/>
      <w:r w:rsidRPr="00F24ACF">
        <w:rPr>
          <w:rFonts w:ascii="Times New Roman" w:hAnsi="Times New Roman" w:cs="Times New Roman"/>
          <w:sz w:val="24"/>
          <w:szCs w:val="24"/>
        </w:rPr>
        <w:t xml:space="preserve"> </w:t>
      </w:r>
    </w:p>
    <w:p w:rsidR="008D1835" w:rsidRPr="00F24ACF" w:rsidRDefault="008D1835" w:rsidP="008D1835">
      <w:pPr>
        <w:spacing w:after="0" w:line="240" w:lineRule="auto"/>
        <w:ind w:firstLine="720"/>
        <w:jc w:val="right"/>
        <w:rPr>
          <w:rFonts w:ascii="Times New Roman" w:hAnsi="Times New Roman" w:cs="Times New Roman"/>
          <w:sz w:val="24"/>
          <w:szCs w:val="24"/>
        </w:rPr>
      </w:pPr>
      <w:r w:rsidRPr="00F24ACF">
        <w:rPr>
          <w:rFonts w:ascii="Times New Roman" w:hAnsi="Times New Roman" w:cs="Times New Roman"/>
          <w:sz w:val="24"/>
          <w:szCs w:val="24"/>
        </w:rPr>
        <w:t xml:space="preserve">                                                                                                муниципального округа</w:t>
      </w:r>
    </w:p>
    <w:p w:rsidR="008D1835" w:rsidRPr="00F24ACF" w:rsidRDefault="008D1835" w:rsidP="008D1835">
      <w:pPr>
        <w:pStyle w:val="a3"/>
        <w:suppressAutoHyphens/>
        <w:ind w:firstLine="709"/>
        <w:jc w:val="right"/>
        <w:rPr>
          <w:bCs/>
          <w:lang w:val="ru-RU"/>
        </w:rPr>
      </w:pPr>
      <w:r w:rsidRPr="00F24ACF">
        <w:rPr>
          <w:lang w:val="ru-RU" w:eastAsia="en-US"/>
        </w:rPr>
        <w:t xml:space="preserve">                                                                                                   от </w:t>
      </w:r>
      <w:r>
        <w:rPr>
          <w:lang w:val="ru-RU" w:eastAsia="en-US"/>
        </w:rPr>
        <w:t xml:space="preserve">«09» декабря </w:t>
      </w:r>
      <w:r w:rsidRPr="00F24ACF">
        <w:rPr>
          <w:lang w:val="ru-RU" w:eastAsia="en-US"/>
        </w:rPr>
        <w:t>2025 №</w:t>
      </w:r>
      <w:r>
        <w:rPr>
          <w:lang w:val="ru-RU" w:eastAsia="en-US"/>
        </w:rPr>
        <w:t>4220-па</w:t>
      </w:r>
      <w:r w:rsidRPr="00F24ACF">
        <w:rPr>
          <w:lang w:val="ru-RU" w:eastAsia="en-US"/>
        </w:rPr>
        <w:t xml:space="preserve"> </w:t>
      </w:r>
    </w:p>
    <w:p w:rsidR="008D1835" w:rsidRPr="00F24ACF" w:rsidRDefault="008D1835" w:rsidP="008D1835">
      <w:pPr>
        <w:pStyle w:val="a3"/>
        <w:suppressAutoHyphens/>
        <w:jc w:val="both"/>
        <w:rPr>
          <w:b/>
          <w:bCs/>
          <w:lang w:val="ru-RU"/>
        </w:rPr>
      </w:pPr>
    </w:p>
    <w:p w:rsidR="008D1835" w:rsidRPr="00F24ACF" w:rsidRDefault="008D1835" w:rsidP="008D1835">
      <w:pPr>
        <w:pStyle w:val="HTML"/>
        <w:suppressAutoHyphens/>
        <w:jc w:val="center"/>
        <w:rPr>
          <w:rFonts w:ascii="Times New Roman" w:hAnsi="Times New Roman" w:cs="Times New Roman"/>
          <w:b/>
          <w:bCs/>
          <w:sz w:val="24"/>
          <w:szCs w:val="24"/>
        </w:rPr>
      </w:pPr>
      <w:r w:rsidRPr="00F24ACF">
        <w:rPr>
          <w:rFonts w:ascii="Times New Roman" w:hAnsi="Times New Roman" w:cs="Times New Roman"/>
          <w:b/>
          <w:bCs/>
          <w:sz w:val="24"/>
          <w:szCs w:val="24"/>
        </w:rPr>
        <w:t xml:space="preserve">Программа профилактики рисков причинения вреда (ущерба) </w:t>
      </w:r>
    </w:p>
    <w:p w:rsidR="008D1835" w:rsidRPr="00F24ACF" w:rsidRDefault="008D1835" w:rsidP="008D1835">
      <w:pPr>
        <w:pStyle w:val="HTML"/>
        <w:suppressAutoHyphens/>
        <w:jc w:val="center"/>
        <w:rPr>
          <w:rFonts w:ascii="Times New Roman" w:hAnsi="Times New Roman" w:cs="Times New Roman"/>
          <w:b/>
          <w:bCs/>
          <w:sz w:val="24"/>
          <w:szCs w:val="24"/>
          <w:shd w:val="clear" w:color="auto" w:fill="FFFFFF"/>
        </w:rPr>
      </w:pPr>
      <w:r w:rsidRPr="00F24ACF">
        <w:rPr>
          <w:rFonts w:ascii="Times New Roman" w:hAnsi="Times New Roman" w:cs="Times New Roman"/>
          <w:b/>
          <w:bCs/>
          <w:sz w:val="24"/>
          <w:szCs w:val="24"/>
        </w:rPr>
        <w:t xml:space="preserve">охраняемым законом ценностям </w:t>
      </w:r>
      <w:r w:rsidRPr="00F24ACF">
        <w:rPr>
          <w:rFonts w:ascii="Times New Roman" w:hAnsi="Times New Roman" w:cs="Times New Roman"/>
          <w:b/>
          <w:bCs/>
          <w:sz w:val="24"/>
          <w:szCs w:val="24"/>
          <w:shd w:val="clear" w:color="auto" w:fill="FFFFFF"/>
        </w:rPr>
        <w:t xml:space="preserve">при осуществлении муниципального </w:t>
      </w:r>
    </w:p>
    <w:p w:rsidR="008D1835" w:rsidRPr="00F24ACF" w:rsidRDefault="008D1835" w:rsidP="008D1835">
      <w:pPr>
        <w:pStyle w:val="HTML"/>
        <w:suppressAutoHyphens/>
        <w:jc w:val="center"/>
        <w:rPr>
          <w:rFonts w:ascii="Times New Roman" w:hAnsi="Times New Roman" w:cs="Times New Roman"/>
          <w:b/>
          <w:bCs/>
          <w:sz w:val="24"/>
          <w:szCs w:val="24"/>
        </w:rPr>
      </w:pPr>
      <w:r w:rsidRPr="00F24ACF">
        <w:rPr>
          <w:rFonts w:ascii="Times New Roman" w:hAnsi="Times New Roman" w:cs="Times New Roman"/>
          <w:b/>
          <w:bCs/>
          <w:sz w:val="24"/>
          <w:szCs w:val="24"/>
          <w:shd w:val="clear" w:color="auto" w:fill="FFFFFF"/>
        </w:rPr>
        <w:t>земельного к</w:t>
      </w:r>
      <w:r w:rsidRPr="00F24ACF">
        <w:rPr>
          <w:rFonts w:ascii="Times New Roman" w:hAnsi="Times New Roman" w:cs="Times New Roman"/>
          <w:b/>
          <w:bCs/>
          <w:sz w:val="24"/>
          <w:szCs w:val="24"/>
        </w:rPr>
        <w:t>онтроля</w:t>
      </w:r>
      <w:r w:rsidRPr="00F24ACF">
        <w:rPr>
          <w:rFonts w:ascii="Times New Roman" w:hAnsi="Times New Roman" w:cs="Times New Roman"/>
          <w:b/>
          <w:sz w:val="24"/>
          <w:szCs w:val="24"/>
        </w:rPr>
        <w:t xml:space="preserve"> на территории </w:t>
      </w:r>
      <w:proofErr w:type="spellStart"/>
      <w:r w:rsidRPr="00F24ACF">
        <w:rPr>
          <w:rFonts w:ascii="Times New Roman" w:hAnsi="Times New Roman" w:cs="Times New Roman"/>
          <w:b/>
          <w:sz w:val="24"/>
          <w:szCs w:val="24"/>
        </w:rPr>
        <w:t>Анивского</w:t>
      </w:r>
      <w:proofErr w:type="spellEnd"/>
      <w:r w:rsidRPr="00F24ACF">
        <w:rPr>
          <w:rFonts w:ascii="Times New Roman" w:hAnsi="Times New Roman" w:cs="Times New Roman"/>
          <w:b/>
          <w:sz w:val="24"/>
          <w:szCs w:val="24"/>
        </w:rPr>
        <w:t xml:space="preserve"> муниципального округа </w:t>
      </w:r>
      <w:r w:rsidRPr="00F24ACF">
        <w:rPr>
          <w:rFonts w:ascii="Times New Roman" w:hAnsi="Times New Roman" w:cs="Times New Roman"/>
          <w:b/>
          <w:bCs/>
          <w:sz w:val="24"/>
          <w:szCs w:val="24"/>
        </w:rPr>
        <w:t>на 2026 год.</w:t>
      </w:r>
    </w:p>
    <w:p w:rsidR="008D1835" w:rsidRPr="00F24ACF" w:rsidRDefault="008D1835" w:rsidP="008D1835">
      <w:pPr>
        <w:pStyle w:val="HTML"/>
        <w:suppressAutoHyphens/>
        <w:jc w:val="center"/>
        <w:rPr>
          <w:rFonts w:ascii="Open Sans" w:hAnsi="Open Sans" w:cs="Arial"/>
          <w:sz w:val="21"/>
          <w:szCs w:val="21"/>
        </w:rPr>
      </w:pPr>
    </w:p>
    <w:tbl>
      <w:tblPr>
        <w:tblW w:w="0" w:type="auto"/>
        <w:tblBorders>
          <w:top w:val="single" w:sz="8" w:space="0" w:color="auto"/>
          <w:left w:val="single" w:sz="8" w:space="0" w:color="auto"/>
          <w:bottom w:val="single" w:sz="8" w:space="0" w:color="auto"/>
          <w:right w:val="single" w:sz="8" w:space="0" w:color="auto"/>
        </w:tblBorders>
        <w:tblCellMar>
          <w:top w:w="15" w:type="dxa"/>
          <w:left w:w="15" w:type="dxa"/>
          <w:bottom w:w="15" w:type="dxa"/>
          <w:right w:w="15" w:type="dxa"/>
        </w:tblCellMar>
        <w:tblLook w:val="04A0" w:firstRow="1" w:lastRow="0" w:firstColumn="1" w:lastColumn="0" w:noHBand="0" w:noVBand="1"/>
      </w:tblPr>
      <w:tblGrid>
        <w:gridCol w:w="2211"/>
        <w:gridCol w:w="7076"/>
      </w:tblGrid>
      <w:tr w:rsidR="008D1835" w:rsidRPr="00F24ACF" w:rsidTr="0036288A">
        <w:tc>
          <w:tcPr>
            <w:tcW w:w="2211" w:type="dxa"/>
            <w:tcBorders>
              <w:top w:val="single" w:sz="8"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spacing w:after="0" w:line="240" w:lineRule="auto"/>
              <w:jc w:val="center"/>
              <w:rPr>
                <w:rFonts w:ascii="Open Sans" w:eastAsia="Times New Roman" w:hAnsi="Open Sans" w:cs="Times New Roman"/>
                <w:sz w:val="21"/>
                <w:szCs w:val="21"/>
                <w:lang w:eastAsia="ru-RU"/>
              </w:rPr>
            </w:pPr>
            <w:r w:rsidRPr="00F24ACF">
              <w:rPr>
                <w:rFonts w:ascii="Times New Roman" w:eastAsia="Times New Roman" w:hAnsi="Times New Roman" w:cs="Times New Roman"/>
                <w:sz w:val="24"/>
                <w:szCs w:val="24"/>
                <w:lang w:eastAsia="ru-RU"/>
              </w:rPr>
              <w:t>Наименование программы</w:t>
            </w:r>
          </w:p>
        </w:tc>
        <w:tc>
          <w:tcPr>
            <w:tcW w:w="7076" w:type="dxa"/>
            <w:tcBorders>
              <w:top w:val="single" w:sz="8" w:space="0" w:color="auto"/>
              <w:left w:val="nil"/>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pStyle w:val="HTML"/>
              <w:suppressAutoHyphens/>
              <w:jc w:val="both"/>
              <w:rPr>
                <w:rFonts w:ascii="Times New Roman" w:hAnsi="Times New Roman" w:cs="Times New Roman"/>
                <w:bCs/>
                <w:sz w:val="24"/>
                <w:szCs w:val="24"/>
              </w:rPr>
            </w:pPr>
            <w:r w:rsidRPr="00F24ACF">
              <w:rPr>
                <w:rFonts w:ascii="Times New Roman" w:hAnsi="Times New Roman" w:cs="Times New Roman"/>
                <w:bCs/>
                <w:sz w:val="24"/>
                <w:szCs w:val="24"/>
              </w:rPr>
              <w:t xml:space="preserve">Программа профилактики рисков причинения вреда (ущерба) охраняемым законом ценностям </w:t>
            </w:r>
            <w:r w:rsidRPr="00F24ACF">
              <w:rPr>
                <w:rFonts w:ascii="Times New Roman" w:hAnsi="Times New Roman" w:cs="Times New Roman"/>
                <w:bCs/>
                <w:sz w:val="24"/>
                <w:szCs w:val="24"/>
                <w:shd w:val="clear" w:color="auto" w:fill="FFFFFF"/>
              </w:rPr>
              <w:t>при осуществлении муниципального земельного к</w:t>
            </w:r>
            <w:r w:rsidRPr="00F24ACF">
              <w:rPr>
                <w:rFonts w:ascii="Times New Roman" w:hAnsi="Times New Roman" w:cs="Times New Roman"/>
                <w:bCs/>
                <w:sz w:val="24"/>
                <w:szCs w:val="24"/>
              </w:rPr>
              <w:t>онтроля</w:t>
            </w:r>
            <w:r w:rsidRPr="00F24ACF">
              <w:rPr>
                <w:rFonts w:ascii="Times New Roman" w:hAnsi="Times New Roman" w:cs="Times New Roman"/>
                <w:sz w:val="24"/>
                <w:szCs w:val="24"/>
              </w:rPr>
              <w:t xml:space="preserve"> на территории </w:t>
            </w:r>
            <w:proofErr w:type="spellStart"/>
            <w:r w:rsidRPr="00F24ACF">
              <w:rPr>
                <w:rFonts w:ascii="Times New Roman" w:hAnsi="Times New Roman" w:cs="Times New Roman"/>
                <w:sz w:val="24"/>
                <w:szCs w:val="24"/>
              </w:rPr>
              <w:t>Анивского</w:t>
            </w:r>
            <w:proofErr w:type="spellEnd"/>
            <w:r w:rsidRPr="00F24ACF">
              <w:rPr>
                <w:rFonts w:ascii="Times New Roman" w:hAnsi="Times New Roman" w:cs="Times New Roman"/>
                <w:sz w:val="24"/>
                <w:szCs w:val="24"/>
              </w:rPr>
              <w:t xml:space="preserve"> муниципального </w:t>
            </w:r>
            <w:proofErr w:type="gramStart"/>
            <w:r w:rsidRPr="00F24ACF">
              <w:rPr>
                <w:rFonts w:ascii="Times New Roman" w:hAnsi="Times New Roman" w:cs="Times New Roman"/>
                <w:sz w:val="24"/>
                <w:szCs w:val="24"/>
              </w:rPr>
              <w:t xml:space="preserve">округа  </w:t>
            </w:r>
            <w:r w:rsidRPr="00F24ACF">
              <w:rPr>
                <w:rFonts w:ascii="Times New Roman" w:hAnsi="Times New Roman" w:cs="Times New Roman"/>
                <w:bCs/>
                <w:sz w:val="24"/>
                <w:szCs w:val="24"/>
              </w:rPr>
              <w:t>на</w:t>
            </w:r>
            <w:proofErr w:type="gramEnd"/>
            <w:r w:rsidRPr="00F24ACF">
              <w:rPr>
                <w:rFonts w:ascii="Times New Roman" w:hAnsi="Times New Roman" w:cs="Times New Roman"/>
                <w:bCs/>
                <w:sz w:val="24"/>
                <w:szCs w:val="24"/>
              </w:rPr>
              <w:t xml:space="preserve"> 2026 год.</w:t>
            </w:r>
          </w:p>
        </w:tc>
      </w:tr>
      <w:tr w:rsidR="008D1835" w:rsidRPr="00F24ACF" w:rsidTr="0036288A">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spacing w:after="0" w:line="240" w:lineRule="auto"/>
              <w:jc w:val="center"/>
              <w:rPr>
                <w:rFonts w:ascii="Open Sans" w:eastAsia="Times New Roman" w:hAnsi="Open Sans" w:cs="Times New Roman"/>
                <w:sz w:val="21"/>
                <w:szCs w:val="21"/>
                <w:lang w:eastAsia="ru-RU"/>
              </w:rPr>
            </w:pPr>
            <w:r w:rsidRPr="00F24ACF">
              <w:rPr>
                <w:rFonts w:ascii="Times New Roman" w:eastAsia="Times New Roman" w:hAnsi="Times New Roman" w:cs="Times New Roman"/>
                <w:sz w:val="24"/>
                <w:szCs w:val="24"/>
                <w:lang w:eastAsia="ru-RU"/>
              </w:rPr>
              <w:t>Правовые основания разработки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-Федеральный Закон от 06.10.2003 № 131-ФЗ «Об общих принципах организации местного самоуправления в Российской Федерации»;</w:t>
            </w:r>
          </w:p>
          <w:p w:rsidR="008D1835" w:rsidRPr="00F24ACF" w:rsidRDefault="008D1835" w:rsidP="0036288A">
            <w:pPr>
              <w:spacing w:after="0" w:line="240" w:lineRule="auto"/>
              <w:rPr>
                <w:rFonts w:ascii="Times New Roman" w:hAnsi="Times New Roman" w:cs="Times New Roman"/>
                <w:sz w:val="24"/>
                <w:szCs w:val="24"/>
              </w:rPr>
            </w:pPr>
            <w:r w:rsidRPr="00F24ACF">
              <w:rPr>
                <w:rFonts w:ascii="Times New Roman" w:hAnsi="Times New Roman" w:cs="Times New Roman"/>
                <w:sz w:val="24"/>
                <w:szCs w:val="24"/>
              </w:rPr>
              <w:t>- Федеральный закон от 20.03.2025 N 33-ФЗ "Об общих принципах организации местного самоуправления в единой системе публичной власти";</w:t>
            </w:r>
          </w:p>
          <w:p w:rsidR="008D1835" w:rsidRPr="00F24ACF" w:rsidRDefault="008D1835" w:rsidP="0036288A">
            <w:pPr>
              <w:spacing w:after="0" w:line="240" w:lineRule="auto"/>
              <w:rPr>
                <w:rFonts w:ascii="Times New Roman" w:hAnsi="Times New Roman" w:cs="Times New Roman"/>
                <w:sz w:val="24"/>
                <w:szCs w:val="24"/>
              </w:rPr>
            </w:pPr>
            <w:r w:rsidRPr="00F24ACF">
              <w:rPr>
                <w:rFonts w:ascii="Times New Roman" w:eastAsia="Times New Roman" w:hAnsi="Times New Roman" w:cs="Times New Roman"/>
                <w:sz w:val="24"/>
                <w:szCs w:val="24"/>
                <w:lang w:eastAsia="ru-RU"/>
              </w:rPr>
              <w:t>- Федеральный закон от 31.07.2020 N 248-ФЗ "О государственном контроле (надзоре) и муниципальном контроле в Российской Федерации";</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-Постановление Правительства РФ от 26.12.2018 № 1680 «Об утверждении общих требований к организации и осуществлению органами государственного контроля (надзора), органами муниципального контроля мероприятий по профилактике нарушений обязательных требований, требований, установленных муниципальными правовыми актами»</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Постановление Правительства РФ от 25.06.2021 N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w:t>
            </w:r>
          </w:p>
        </w:tc>
      </w:tr>
      <w:tr w:rsidR="008D1835" w:rsidRPr="00F24ACF" w:rsidTr="0036288A">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spacing w:after="0" w:line="240" w:lineRule="auto"/>
              <w:jc w:val="center"/>
              <w:rPr>
                <w:rFonts w:ascii="Open Sans" w:eastAsia="Times New Roman" w:hAnsi="Open Sans" w:cs="Times New Roman"/>
                <w:sz w:val="21"/>
                <w:szCs w:val="21"/>
                <w:lang w:eastAsia="ru-RU"/>
              </w:rPr>
            </w:pPr>
            <w:r w:rsidRPr="00F24ACF">
              <w:rPr>
                <w:rFonts w:ascii="Times New Roman" w:eastAsia="Times New Roman" w:hAnsi="Times New Roman" w:cs="Times New Roman"/>
                <w:sz w:val="24"/>
                <w:szCs w:val="24"/>
                <w:lang w:eastAsia="ru-RU"/>
              </w:rPr>
              <w:t>Цели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pStyle w:val="ab"/>
              <w:spacing w:before="0" w:beforeAutospacing="0" w:after="0" w:afterAutospacing="0" w:line="288" w:lineRule="atLeast"/>
              <w:jc w:val="both"/>
            </w:pPr>
            <w:r w:rsidRPr="00F24ACF">
              <w:t>- стимулирование добросовестного соблюдения обязательных требований всеми контролируемыми лицами;</w:t>
            </w:r>
          </w:p>
          <w:p w:rsidR="008D1835" w:rsidRPr="00F24ACF" w:rsidRDefault="008D1835" w:rsidP="0036288A">
            <w:pPr>
              <w:spacing w:after="0" w:line="240" w:lineRule="auto"/>
              <w:jc w:val="both"/>
              <w:rPr>
                <w:rFonts w:ascii="Open Sans" w:eastAsia="Times New Roman" w:hAnsi="Open Sans" w:cs="Times New Roman"/>
                <w:sz w:val="21"/>
                <w:szCs w:val="21"/>
                <w:lang w:eastAsia="ru-RU"/>
              </w:rPr>
            </w:pPr>
            <w:r w:rsidRPr="00F24ACF">
              <w:rPr>
                <w:rFonts w:ascii="Times New Roman" w:eastAsia="Times New Roman" w:hAnsi="Times New Roman" w:cs="Times New Roman"/>
                <w:sz w:val="24"/>
                <w:szCs w:val="24"/>
                <w:lang w:eastAsia="ru-RU"/>
              </w:rPr>
              <w:t>- укрепление системы профилактики нарушений обязательных требований, установленных законодательством РФ;</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устранение существующих и потенциальных условий, причин и факторов, способствующих возможному причинению вреда охраняемым законом ценностям и нарушению обязательных требований в сфере землепользования;</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предотвращение факторов риска причинения вреда охраняемым законом ценностям, причин и условий, способствующих нарушению обязательных требований, определение способов устранения или снижения рисков их возникновения;</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xml:space="preserve">- предупреждения нарушений законодательства, соблюдение </w:t>
            </w:r>
            <w:r w:rsidRPr="00F24ACF">
              <w:rPr>
                <w:rFonts w:ascii="Times New Roman" w:hAnsi="Times New Roman" w:cs="Times New Roman"/>
                <w:sz w:val="24"/>
                <w:szCs w:val="24"/>
              </w:rPr>
              <w:t xml:space="preserve">индивидуальными предпринимателями, учреждениями, организациями и иными юридическими лицами, независимо от организационно-правовой формы, принадлежности и подчиненности, а также гражданами и должностными лицами, </w:t>
            </w:r>
            <w:r w:rsidRPr="00F24ACF">
              <w:rPr>
                <w:rFonts w:ascii="Times New Roman" w:hAnsi="Times New Roman" w:cs="Times New Roman"/>
                <w:sz w:val="24"/>
                <w:szCs w:val="24"/>
              </w:rPr>
              <w:lastRenderedPageBreak/>
              <w:t xml:space="preserve">находящимися и осуществляющими свою деятельность на территории муниципального образования </w:t>
            </w:r>
            <w:r w:rsidRPr="00F24ACF">
              <w:rPr>
                <w:rFonts w:ascii="Times New Roman" w:eastAsia="Times New Roman" w:hAnsi="Times New Roman" w:cs="Times New Roman"/>
                <w:sz w:val="24"/>
                <w:szCs w:val="24"/>
                <w:lang w:eastAsia="ru-RU"/>
              </w:rPr>
              <w:t>требований, установленных в соответствии с законодательством Российской Федерации, другими федеральными нормативными правовыми актами, законами и иными нормативными правовыми актами в области использования земель;</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создание системы консультирования подконтрольных субъектов, в том числе с использованием современных информационно-телекоммуникационных технологий;</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установление и оценка зависимости видов, форм и интенсивности профилактических мероприятий от особенностей конкретных подконтрольных субъектов, проведение профилактических мероприятий с учетом данных факторов;</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-повышение правовой культуры руководителей юридических лиц и индивидуальных предпринимателей;</w:t>
            </w:r>
          </w:p>
        </w:tc>
      </w:tr>
      <w:tr w:rsidR="008D1835" w:rsidRPr="00F24ACF" w:rsidTr="0036288A">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D1835" w:rsidRPr="00F24ACF" w:rsidRDefault="008D1835" w:rsidP="0036288A">
            <w:pPr>
              <w:spacing w:after="0" w:line="240" w:lineRule="auto"/>
              <w:jc w:val="center"/>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lastRenderedPageBreak/>
              <w:t>Задачи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tcPr>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выявление причин, факторов и условий, способствующих возможному причинению вреда охраняемым законом ценностям и нарушению обязательных требований в сфере землепользования;</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выявление факторов риска причинения вреда охраняемым законам ценностям, причин и условий, способствующих нарушению обязательных требований, определение способов устранения или снижения рисков и их реализация в сфере землепользования;</w:t>
            </w:r>
          </w:p>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другие задачи в зависимости от выявленных проблем профилактической деятельности на определенном этапе реализации программы.</w:t>
            </w:r>
          </w:p>
        </w:tc>
      </w:tr>
      <w:tr w:rsidR="008D1835" w:rsidRPr="00F24ACF" w:rsidTr="0036288A">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spacing w:after="0" w:line="240" w:lineRule="auto"/>
              <w:jc w:val="center"/>
              <w:rPr>
                <w:rFonts w:ascii="Open Sans" w:eastAsia="Times New Roman" w:hAnsi="Open Sans" w:cs="Times New Roman"/>
                <w:sz w:val="21"/>
                <w:szCs w:val="21"/>
                <w:lang w:eastAsia="ru-RU"/>
              </w:rPr>
            </w:pPr>
            <w:r w:rsidRPr="00F24ACF">
              <w:rPr>
                <w:rFonts w:ascii="Times New Roman" w:eastAsia="Times New Roman" w:hAnsi="Times New Roman" w:cs="Times New Roman"/>
                <w:sz w:val="24"/>
                <w:szCs w:val="24"/>
                <w:lang w:eastAsia="ru-RU"/>
              </w:rPr>
              <w:t>Сроки и этапы реализации программы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vAlign w:val="center"/>
            <w:hideMark/>
          </w:tcPr>
          <w:p w:rsidR="008D1835" w:rsidRPr="00F24ACF" w:rsidRDefault="008D1835" w:rsidP="0036288A">
            <w:pPr>
              <w:spacing w:after="0" w:line="240" w:lineRule="auto"/>
              <w:jc w:val="center"/>
              <w:rPr>
                <w:rFonts w:ascii="Open Sans" w:eastAsia="Times New Roman" w:hAnsi="Open Sans" w:cs="Times New Roman"/>
                <w:sz w:val="21"/>
                <w:szCs w:val="21"/>
                <w:lang w:eastAsia="ru-RU"/>
              </w:rPr>
            </w:pPr>
            <w:r w:rsidRPr="00F24ACF">
              <w:rPr>
                <w:rFonts w:ascii="Times New Roman" w:eastAsia="Times New Roman" w:hAnsi="Times New Roman" w:cs="Times New Roman"/>
                <w:sz w:val="24"/>
                <w:szCs w:val="24"/>
                <w:lang w:eastAsia="ru-RU"/>
              </w:rPr>
              <w:t xml:space="preserve">2026 год </w:t>
            </w:r>
          </w:p>
        </w:tc>
      </w:tr>
      <w:tr w:rsidR="008D1835" w:rsidRPr="00F24ACF" w:rsidTr="0036288A">
        <w:tc>
          <w:tcPr>
            <w:tcW w:w="2211" w:type="dxa"/>
            <w:tcBorders>
              <w:top w:val="nil"/>
              <w:left w:val="single" w:sz="8" w:space="0" w:color="auto"/>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spacing w:after="0" w:line="240" w:lineRule="auto"/>
              <w:jc w:val="center"/>
              <w:rPr>
                <w:rFonts w:ascii="Open Sans" w:eastAsia="Times New Roman" w:hAnsi="Open Sans" w:cs="Times New Roman"/>
                <w:sz w:val="21"/>
                <w:szCs w:val="21"/>
                <w:lang w:eastAsia="ru-RU"/>
              </w:rPr>
            </w:pPr>
            <w:r w:rsidRPr="00F24ACF">
              <w:rPr>
                <w:rFonts w:ascii="Times New Roman" w:eastAsia="Times New Roman" w:hAnsi="Times New Roman" w:cs="Times New Roman"/>
                <w:sz w:val="24"/>
                <w:szCs w:val="24"/>
                <w:lang w:eastAsia="ru-RU"/>
              </w:rPr>
              <w:t>Ожидаемые конечные результаты</w:t>
            </w:r>
          </w:p>
        </w:tc>
        <w:tc>
          <w:tcPr>
            <w:tcW w:w="7076" w:type="dxa"/>
            <w:tcBorders>
              <w:top w:val="nil"/>
              <w:left w:val="nil"/>
              <w:bottom w:val="single" w:sz="8" w:space="0" w:color="auto"/>
              <w:right w:val="single" w:sz="8" w:space="0" w:color="auto"/>
            </w:tcBorders>
            <w:shd w:val="clear" w:color="auto" w:fill="auto"/>
            <w:tcMar>
              <w:top w:w="0" w:type="dxa"/>
              <w:left w:w="108" w:type="dxa"/>
              <w:bottom w:w="0" w:type="dxa"/>
              <w:right w:w="108" w:type="dxa"/>
            </w:tcMar>
            <w:hideMark/>
          </w:tcPr>
          <w:p w:rsidR="008D1835" w:rsidRPr="00F24ACF" w:rsidRDefault="008D1835" w:rsidP="0036288A">
            <w:pPr>
              <w:spacing w:after="0" w:line="240" w:lineRule="auto"/>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xml:space="preserve">- увеличение доли законопослушных подконтрольных субъектов; </w:t>
            </w:r>
          </w:p>
          <w:p w:rsidR="008D1835" w:rsidRPr="00F24ACF" w:rsidRDefault="008D1835" w:rsidP="0036288A">
            <w:pPr>
              <w:pStyle w:val="Default"/>
              <w:rPr>
                <w:color w:val="auto"/>
              </w:rPr>
            </w:pPr>
            <w:r w:rsidRPr="00F24ACF">
              <w:rPr>
                <w:color w:val="auto"/>
              </w:rPr>
              <w:t>- снижение рисков причинения вреда охраняемым законом ценностям в области использования земель;</w:t>
            </w:r>
          </w:p>
          <w:p w:rsidR="008D1835" w:rsidRPr="00F24ACF" w:rsidRDefault="008D1835" w:rsidP="0036288A">
            <w:pPr>
              <w:pStyle w:val="Default"/>
              <w:rPr>
                <w:color w:val="auto"/>
              </w:rPr>
            </w:pPr>
            <w:r w:rsidRPr="00F24ACF">
              <w:rPr>
                <w:color w:val="auto"/>
              </w:rPr>
              <w:t>- развитие системы профилактических мероприятий контрольного органа;</w:t>
            </w:r>
          </w:p>
          <w:p w:rsidR="008D1835" w:rsidRPr="00F24ACF" w:rsidRDefault="008D1835" w:rsidP="0036288A">
            <w:pPr>
              <w:pStyle w:val="Default"/>
              <w:rPr>
                <w:color w:val="auto"/>
              </w:rPr>
            </w:pPr>
            <w:r w:rsidRPr="00F24ACF">
              <w:rPr>
                <w:color w:val="auto"/>
              </w:rPr>
              <w:t>- повышение прозрачности деятельности контрольного органа;</w:t>
            </w:r>
          </w:p>
          <w:p w:rsidR="008D1835" w:rsidRPr="00F24ACF" w:rsidRDefault="008D1835" w:rsidP="0036288A">
            <w:pPr>
              <w:spacing w:after="0" w:line="240" w:lineRule="auto"/>
              <w:jc w:val="both"/>
              <w:rPr>
                <w:rFonts w:ascii="Open Sans" w:eastAsia="Times New Roman" w:hAnsi="Open Sans" w:cs="Times New Roman"/>
                <w:sz w:val="21"/>
                <w:szCs w:val="21"/>
                <w:lang w:eastAsia="ru-RU"/>
              </w:rPr>
            </w:pPr>
          </w:p>
        </w:tc>
      </w:tr>
    </w:tbl>
    <w:p w:rsidR="008D1835" w:rsidRPr="00F24ACF" w:rsidRDefault="008D1835" w:rsidP="008D1835">
      <w:pPr>
        <w:pStyle w:val="a3"/>
        <w:suppressAutoHyphens/>
        <w:ind w:firstLine="709"/>
        <w:rPr>
          <w:b/>
          <w:bCs/>
          <w:lang w:val="ru-RU"/>
        </w:rPr>
      </w:pPr>
    </w:p>
    <w:p w:rsidR="008D1835" w:rsidRPr="00F24ACF" w:rsidRDefault="008D1835" w:rsidP="008D1835">
      <w:pPr>
        <w:suppressAutoHyphens/>
        <w:spacing w:after="0" w:line="240" w:lineRule="auto"/>
        <w:ind w:left="1080"/>
        <w:jc w:val="center"/>
        <w:rPr>
          <w:rFonts w:ascii="Times New Roman" w:eastAsia="Times New Roman" w:hAnsi="Times New Roman" w:cs="Times New Roman"/>
          <w:b/>
          <w:sz w:val="24"/>
          <w:szCs w:val="24"/>
        </w:rPr>
      </w:pPr>
      <w:r w:rsidRPr="00F24ACF">
        <w:rPr>
          <w:rFonts w:ascii="Times New Roman" w:eastAsia="Times New Roman" w:hAnsi="Times New Roman" w:cs="Times New Roman"/>
          <w:b/>
          <w:sz w:val="24"/>
          <w:szCs w:val="24"/>
        </w:rPr>
        <w:t>Раздел 1. Анализ текущего состояния осуществления вида контроля, описание текущего развития профилактической деятельности контрольного (надзорного органа), характеристика проблем на решение которых направлена программа профилактики.</w:t>
      </w:r>
    </w:p>
    <w:p w:rsidR="008D1835" w:rsidRPr="00F24ACF" w:rsidRDefault="008D1835" w:rsidP="008D1835">
      <w:pPr>
        <w:suppressAutoHyphens/>
        <w:spacing w:after="0" w:line="240" w:lineRule="auto"/>
        <w:ind w:left="1080"/>
        <w:jc w:val="center"/>
        <w:rPr>
          <w:rFonts w:ascii="Times New Roman" w:eastAsia="Times New Roman" w:hAnsi="Times New Roman" w:cs="Times New Roman"/>
          <w:sz w:val="24"/>
          <w:szCs w:val="24"/>
        </w:rPr>
      </w:pPr>
    </w:p>
    <w:p w:rsidR="008D1835" w:rsidRPr="00F24ACF" w:rsidRDefault="008D1835" w:rsidP="008D1835">
      <w:pPr>
        <w:pStyle w:val="HTML"/>
        <w:tabs>
          <w:tab w:val="clear" w:pos="916"/>
          <w:tab w:val="left" w:pos="709"/>
        </w:tabs>
        <w:suppressAutoHyphens/>
        <w:jc w:val="both"/>
        <w:rPr>
          <w:rFonts w:ascii="Times New Roman" w:hAnsi="Times New Roman" w:cs="Times New Roman"/>
          <w:bCs/>
          <w:sz w:val="24"/>
          <w:szCs w:val="24"/>
        </w:rPr>
      </w:pPr>
      <w:r w:rsidRPr="00F24ACF">
        <w:rPr>
          <w:rFonts w:ascii="Times New Roman" w:hAnsi="Times New Roman" w:cs="Times New Roman"/>
          <w:sz w:val="24"/>
          <w:szCs w:val="24"/>
        </w:rPr>
        <w:t xml:space="preserve"> </w:t>
      </w:r>
      <w:r w:rsidRPr="00F24ACF">
        <w:rPr>
          <w:rFonts w:ascii="Times New Roman" w:hAnsi="Times New Roman" w:cs="Times New Roman"/>
          <w:sz w:val="24"/>
          <w:szCs w:val="24"/>
        </w:rPr>
        <w:tab/>
      </w:r>
      <w:r w:rsidRPr="00F24ACF">
        <w:rPr>
          <w:rFonts w:ascii="Times New Roman" w:hAnsi="Times New Roman" w:cs="Times New Roman"/>
          <w:sz w:val="24"/>
          <w:szCs w:val="24"/>
          <w:lang w:eastAsia="en-US"/>
        </w:rPr>
        <w:t xml:space="preserve">1.1 Настоящая Программа </w:t>
      </w:r>
      <w:r w:rsidRPr="00F24ACF">
        <w:rPr>
          <w:rFonts w:ascii="Times New Roman" w:hAnsi="Times New Roman" w:cs="Times New Roman"/>
          <w:bCs/>
          <w:sz w:val="24"/>
          <w:szCs w:val="24"/>
        </w:rPr>
        <w:t xml:space="preserve">разработана </w:t>
      </w:r>
      <w:r w:rsidRPr="00F24ACF">
        <w:rPr>
          <w:rFonts w:ascii="Times New Roman" w:hAnsi="Times New Roman" w:cs="Times New Roman"/>
          <w:sz w:val="24"/>
          <w:szCs w:val="24"/>
        </w:rPr>
        <w:t xml:space="preserve">в соответствии со статьей 44 Федерального закона от 31 июля 2021 г. № 248-ФЗ «О государственном контроле (надзоре) и муниципальном контроле в Российской Федерации», постановлением Правительства Российской Федерации от 25 июня 2021 г. № 990 «Об утверждении Правил разработки и утверждения контрольными (надзорными) органами программы профилактики рисков причинения вреда (ущерба) охраняемым законом ценностям» и предусматривает комплекс мероприятий по профилактике рисков причинения вреда (ущерба) охраняемым законом ценностям при осуществлении </w:t>
      </w:r>
      <w:r w:rsidRPr="00F24ACF">
        <w:rPr>
          <w:rFonts w:ascii="Times New Roman" w:hAnsi="Times New Roman" w:cs="Times New Roman"/>
          <w:bCs/>
          <w:sz w:val="24"/>
          <w:szCs w:val="24"/>
        </w:rPr>
        <w:t xml:space="preserve">муниципального земельного контроля </w:t>
      </w:r>
      <w:r w:rsidRPr="00F24ACF">
        <w:rPr>
          <w:rFonts w:ascii="Times New Roman" w:hAnsi="Times New Roman" w:cs="Times New Roman"/>
          <w:sz w:val="24"/>
          <w:szCs w:val="24"/>
        </w:rPr>
        <w:t xml:space="preserve">на территории </w:t>
      </w:r>
      <w:proofErr w:type="spellStart"/>
      <w:r w:rsidRPr="00F24ACF">
        <w:rPr>
          <w:rFonts w:ascii="Times New Roman" w:hAnsi="Times New Roman" w:cs="Times New Roman"/>
          <w:sz w:val="24"/>
          <w:szCs w:val="24"/>
        </w:rPr>
        <w:t>Анивского</w:t>
      </w:r>
      <w:proofErr w:type="spellEnd"/>
      <w:r w:rsidRPr="00F24ACF">
        <w:rPr>
          <w:rFonts w:ascii="Times New Roman" w:hAnsi="Times New Roman" w:cs="Times New Roman"/>
          <w:sz w:val="24"/>
          <w:szCs w:val="24"/>
        </w:rPr>
        <w:t xml:space="preserve"> муниципального округа, осуществляемого администрацией </w:t>
      </w:r>
      <w:proofErr w:type="spellStart"/>
      <w:r w:rsidRPr="00F24ACF">
        <w:rPr>
          <w:rFonts w:ascii="Times New Roman" w:hAnsi="Times New Roman" w:cs="Times New Roman"/>
          <w:sz w:val="24"/>
          <w:szCs w:val="24"/>
        </w:rPr>
        <w:t>Анивского</w:t>
      </w:r>
      <w:proofErr w:type="spellEnd"/>
      <w:r w:rsidRPr="00F24ACF">
        <w:rPr>
          <w:rFonts w:ascii="Times New Roman" w:hAnsi="Times New Roman" w:cs="Times New Roman"/>
          <w:sz w:val="24"/>
          <w:szCs w:val="24"/>
        </w:rPr>
        <w:t xml:space="preserve"> муниципального округа </w:t>
      </w:r>
      <w:r w:rsidRPr="00F24ACF">
        <w:rPr>
          <w:rFonts w:ascii="Times New Roman" w:hAnsi="Times New Roman" w:cs="Times New Roman"/>
          <w:bCs/>
          <w:sz w:val="24"/>
          <w:szCs w:val="24"/>
        </w:rPr>
        <w:t>на 2026 год.</w:t>
      </w:r>
    </w:p>
    <w:p w:rsidR="008D1835" w:rsidRPr="00F24ACF" w:rsidRDefault="008D1835" w:rsidP="008D1835">
      <w:pPr>
        <w:widowControl w:val="0"/>
        <w:autoSpaceDE w:val="0"/>
        <w:autoSpaceDN w:val="0"/>
        <w:spacing w:after="0" w:line="240" w:lineRule="auto"/>
        <w:ind w:firstLine="708"/>
        <w:jc w:val="both"/>
        <w:rPr>
          <w:rFonts w:ascii="Times New Roman" w:eastAsia="Times New Roman" w:hAnsi="Times New Roman" w:cs="Times New Roman"/>
          <w:sz w:val="24"/>
          <w:szCs w:val="20"/>
          <w:lang w:eastAsia="ru-RU"/>
        </w:rPr>
      </w:pPr>
      <w:r w:rsidRPr="00F24ACF">
        <w:rPr>
          <w:rFonts w:ascii="Times New Roman" w:eastAsia="Times New Roman" w:hAnsi="Times New Roman" w:cs="Times New Roman"/>
          <w:sz w:val="24"/>
          <w:szCs w:val="24"/>
          <w:lang w:eastAsia="ru-RU"/>
        </w:rPr>
        <w:lastRenderedPageBreak/>
        <w:t xml:space="preserve">1.2   Органом, уполномоченным на осуществление муниципального земельного контроля на территории </w:t>
      </w:r>
      <w:proofErr w:type="spellStart"/>
      <w:r w:rsidRPr="00F24ACF">
        <w:rPr>
          <w:rFonts w:ascii="Times New Roman" w:eastAsia="Times New Roman" w:hAnsi="Times New Roman" w:cs="Times New Roman"/>
          <w:sz w:val="24"/>
          <w:szCs w:val="24"/>
          <w:lang w:eastAsia="ru-RU"/>
        </w:rPr>
        <w:t>Анивского</w:t>
      </w:r>
      <w:proofErr w:type="spellEnd"/>
      <w:r w:rsidRPr="00F24ACF">
        <w:rPr>
          <w:rFonts w:ascii="Times New Roman" w:eastAsia="Times New Roman" w:hAnsi="Times New Roman" w:cs="Times New Roman"/>
          <w:sz w:val="24"/>
          <w:szCs w:val="24"/>
          <w:lang w:eastAsia="ru-RU"/>
        </w:rPr>
        <w:t xml:space="preserve"> муниципального округа является администрация </w:t>
      </w:r>
      <w:proofErr w:type="spellStart"/>
      <w:r w:rsidRPr="00F24ACF">
        <w:rPr>
          <w:rFonts w:ascii="Times New Roman" w:eastAsia="Times New Roman" w:hAnsi="Times New Roman" w:cs="Times New Roman"/>
          <w:sz w:val="24"/>
          <w:szCs w:val="24"/>
          <w:lang w:eastAsia="ru-RU"/>
        </w:rPr>
        <w:t>Анивского</w:t>
      </w:r>
      <w:proofErr w:type="spellEnd"/>
      <w:r w:rsidRPr="00F24ACF">
        <w:rPr>
          <w:rFonts w:ascii="Times New Roman" w:eastAsia="Times New Roman" w:hAnsi="Times New Roman" w:cs="Times New Roman"/>
          <w:sz w:val="24"/>
          <w:szCs w:val="24"/>
          <w:lang w:eastAsia="ru-RU"/>
        </w:rPr>
        <w:t xml:space="preserve"> муниципального округа, в лице непосредственного исполнителя отдела муниципального контроля</w:t>
      </w:r>
      <w:r w:rsidRPr="00F24ACF">
        <w:rPr>
          <w:rFonts w:ascii="Times New Roman" w:eastAsia="0" w:hAnsi="Times New Roman" w:cs="Times New Roman"/>
          <w:kern w:val="3"/>
          <w:sz w:val="24"/>
          <w:szCs w:val="24"/>
          <w:lang w:eastAsia="hi-IN" w:bidi="hi-IN"/>
        </w:rPr>
        <w:t xml:space="preserve"> администрации </w:t>
      </w:r>
      <w:proofErr w:type="spellStart"/>
      <w:r w:rsidRPr="00F24ACF">
        <w:rPr>
          <w:rFonts w:ascii="Times New Roman" w:eastAsia="Times New Roman" w:hAnsi="Times New Roman" w:cs="Times New Roman"/>
          <w:sz w:val="24"/>
          <w:szCs w:val="24"/>
          <w:lang w:eastAsia="ru-RU"/>
        </w:rPr>
        <w:t>Анивского</w:t>
      </w:r>
      <w:proofErr w:type="spellEnd"/>
      <w:r w:rsidRPr="00F24ACF">
        <w:rPr>
          <w:rFonts w:ascii="Times New Roman" w:eastAsia="Times New Roman" w:hAnsi="Times New Roman" w:cs="Times New Roman"/>
          <w:sz w:val="24"/>
          <w:szCs w:val="24"/>
          <w:lang w:eastAsia="ru-RU"/>
        </w:rPr>
        <w:t xml:space="preserve"> муниципального округа</w:t>
      </w:r>
      <w:r w:rsidRPr="00F24ACF">
        <w:rPr>
          <w:rFonts w:ascii="Times New Roman" w:eastAsia="0" w:hAnsi="Times New Roman" w:cs="Times New Roman"/>
          <w:kern w:val="3"/>
          <w:sz w:val="24"/>
          <w:szCs w:val="24"/>
          <w:lang w:eastAsia="hi-IN" w:bidi="hi-IN"/>
        </w:rPr>
        <w:t xml:space="preserve"> (далее – отдел муниципального контроля)</w:t>
      </w:r>
      <w:r w:rsidRPr="00F24ACF">
        <w:rPr>
          <w:rFonts w:ascii="Times New Roman" w:eastAsia="0" w:hAnsi="Times New Roman" w:cs="Times New Roman"/>
          <w:sz w:val="24"/>
          <w:szCs w:val="20"/>
          <w:lang w:eastAsia="hi-IN"/>
        </w:rPr>
        <w:t xml:space="preserve"> на основании</w:t>
      </w:r>
      <w:r w:rsidRPr="00F24ACF">
        <w:rPr>
          <w:rFonts w:ascii="Times New Roman" w:eastAsia="0" w:hAnsi="Times New Roman" w:cs="Times New Roman"/>
          <w:b/>
          <w:sz w:val="24"/>
          <w:szCs w:val="20"/>
          <w:lang w:eastAsia="hi-IN"/>
        </w:rPr>
        <w:t xml:space="preserve"> </w:t>
      </w:r>
      <w:r w:rsidRPr="00F24ACF">
        <w:rPr>
          <w:rFonts w:ascii="Times New Roman" w:eastAsia="0" w:hAnsi="Times New Roman" w:cs="Times New Roman"/>
          <w:sz w:val="24"/>
          <w:szCs w:val="20"/>
          <w:lang w:eastAsia="hi-IN"/>
        </w:rPr>
        <w:t>По</w:t>
      </w:r>
      <w:r w:rsidRPr="00F24ACF">
        <w:rPr>
          <w:rFonts w:ascii="Times New Roman" w:eastAsia="0" w:hAnsi="Times New Roman" w:cs="Times New Roman"/>
          <w:kern w:val="3"/>
          <w:sz w:val="24"/>
          <w:szCs w:val="24"/>
          <w:lang w:eastAsia="hi-IN" w:bidi="hi-IN"/>
        </w:rPr>
        <w:t xml:space="preserve">ложения </w:t>
      </w:r>
      <w:r w:rsidRPr="00F24ACF">
        <w:rPr>
          <w:rFonts w:ascii="Times New Roman" w:eastAsia="Times New Roman" w:hAnsi="Times New Roman" w:cs="Times New Roman"/>
          <w:bCs/>
          <w:sz w:val="24"/>
          <w:szCs w:val="20"/>
          <w:lang w:eastAsia="ru-RU"/>
        </w:rPr>
        <w:t xml:space="preserve">о муниципальном земельном контроле на территории </w:t>
      </w:r>
      <w:proofErr w:type="spellStart"/>
      <w:r w:rsidRPr="00F24ACF">
        <w:rPr>
          <w:rFonts w:ascii="Times New Roman" w:eastAsia="Times New Roman" w:hAnsi="Times New Roman" w:cs="Times New Roman"/>
          <w:bCs/>
          <w:sz w:val="24"/>
          <w:szCs w:val="20"/>
          <w:lang w:eastAsia="ru-RU"/>
        </w:rPr>
        <w:t>Анивского</w:t>
      </w:r>
      <w:proofErr w:type="spellEnd"/>
      <w:r w:rsidRPr="00F24ACF">
        <w:rPr>
          <w:rFonts w:ascii="Times New Roman" w:eastAsia="Times New Roman" w:hAnsi="Times New Roman" w:cs="Times New Roman"/>
          <w:bCs/>
          <w:sz w:val="24"/>
          <w:szCs w:val="20"/>
          <w:lang w:eastAsia="ru-RU"/>
        </w:rPr>
        <w:t xml:space="preserve"> муниципального округа,</w:t>
      </w:r>
      <w:r w:rsidRPr="00F24ACF">
        <w:rPr>
          <w:rFonts w:ascii="Times New Roman" w:eastAsia="Times New Roman" w:hAnsi="Times New Roman" w:cs="Times New Roman"/>
          <w:sz w:val="24"/>
          <w:szCs w:val="20"/>
          <w:lang w:eastAsia="ru-RU"/>
        </w:rPr>
        <w:t xml:space="preserve"> утвержденного решением Собрания </w:t>
      </w:r>
      <w:proofErr w:type="spellStart"/>
      <w:r w:rsidRPr="00F24ACF">
        <w:rPr>
          <w:rFonts w:ascii="Times New Roman" w:eastAsia="Times New Roman" w:hAnsi="Times New Roman" w:cs="Times New Roman"/>
          <w:sz w:val="24"/>
          <w:szCs w:val="20"/>
          <w:lang w:eastAsia="ru-RU"/>
        </w:rPr>
        <w:t>Анивского</w:t>
      </w:r>
      <w:proofErr w:type="spellEnd"/>
      <w:r w:rsidRPr="00F24ACF">
        <w:rPr>
          <w:rFonts w:ascii="Times New Roman" w:eastAsia="Times New Roman" w:hAnsi="Times New Roman" w:cs="Times New Roman"/>
          <w:sz w:val="24"/>
          <w:szCs w:val="20"/>
          <w:lang w:eastAsia="ru-RU"/>
        </w:rPr>
        <w:t xml:space="preserve"> муниципального округа от 22.05.2025 № 128.</w:t>
      </w:r>
    </w:p>
    <w:p w:rsidR="008D1835" w:rsidRPr="00F24ACF" w:rsidRDefault="008D1835" w:rsidP="008D1835">
      <w:pPr>
        <w:pStyle w:val="ab"/>
        <w:spacing w:before="0" w:beforeAutospacing="0" w:after="0" w:afterAutospacing="0"/>
        <w:ind w:firstLine="540"/>
        <w:jc w:val="both"/>
      </w:pPr>
      <w:r w:rsidRPr="00F24ACF">
        <w:rPr>
          <w:rFonts w:eastAsia="0"/>
          <w:kern w:val="3"/>
          <w:lang w:eastAsia="hi-IN" w:bidi="hi-IN"/>
        </w:rPr>
        <w:tab/>
        <w:t xml:space="preserve">1.3 </w:t>
      </w:r>
      <w:r w:rsidRPr="00F24ACF">
        <w:t>Предметом муниципального земельного контроля является соблюдение юридическими лицами, индивидуальными предпринимателями, гражданами обязательных требований к использованию и охране земель в отношении объектов земельных отношений, за нарушение которых законодательством предусмотрена административная ответственность (далее – обязательные требования).</w:t>
      </w:r>
    </w:p>
    <w:p w:rsidR="008D1835" w:rsidRPr="00F24ACF" w:rsidRDefault="008D1835" w:rsidP="008D1835">
      <w:pPr>
        <w:tabs>
          <w:tab w:val="left" w:pos="709"/>
        </w:tabs>
        <w:suppressAutoHyphens/>
        <w:autoSpaceDN w:val="0"/>
        <w:spacing w:after="0" w:line="240" w:lineRule="auto"/>
        <w:jc w:val="both"/>
        <w:textAlignment w:val="baseline"/>
        <w:rPr>
          <w:rFonts w:ascii="Times New Roman" w:eastAsiaTheme="minorHAnsi" w:hAnsi="Times New Roman" w:cs="Times New Roman"/>
          <w:sz w:val="24"/>
          <w:szCs w:val="24"/>
        </w:rPr>
      </w:pPr>
      <w:r w:rsidRPr="00F24ACF">
        <w:rPr>
          <w:rFonts w:ascii="Times New Roman" w:eastAsiaTheme="minorEastAsia" w:hAnsi="Times New Roman" w:cs="Times New Roman"/>
          <w:sz w:val="24"/>
          <w:szCs w:val="24"/>
        </w:rPr>
        <w:tab/>
      </w:r>
      <w:r w:rsidRPr="00F24ACF">
        <w:rPr>
          <w:rFonts w:ascii="Times New Roman" w:eastAsiaTheme="minorHAnsi" w:hAnsi="Times New Roman" w:cs="Times New Roman"/>
          <w:sz w:val="24"/>
          <w:szCs w:val="24"/>
        </w:rPr>
        <w:t xml:space="preserve">1.4 К подконтрольным субъектам относятся граждане, в том числе индивидуальные предприниматели и организации, деятельность, действия или </w:t>
      </w:r>
      <w:proofErr w:type="gramStart"/>
      <w:r w:rsidRPr="00F24ACF">
        <w:rPr>
          <w:rFonts w:ascii="Times New Roman" w:eastAsiaTheme="minorHAnsi" w:hAnsi="Times New Roman" w:cs="Times New Roman"/>
          <w:sz w:val="24"/>
          <w:szCs w:val="24"/>
        </w:rPr>
        <w:t>результаты деятельности</w:t>
      </w:r>
      <w:proofErr w:type="gramEnd"/>
      <w:r w:rsidRPr="00F24ACF">
        <w:rPr>
          <w:rFonts w:ascii="Times New Roman" w:eastAsiaTheme="minorHAnsi" w:hAnsi="Times New Roman" w:cs="Times New Roman"/>
          <w:sz w:val="24"/>
          <w:szCs w:val="24"/>
        </w:rPr>
        <w:t xml:space="preserve"> которых, либо производственные объекты, находящиеся во владении и (или) в пользовании которых, подлежат государственному контролю (надзору), муниципальному контролю.</w:t>
      </w:r>
    </w:p>
    <w:p w:rsidR="008D1835" w:rsidRPr="00F24ACF" w:rsidRDefault="008D1835" w:rsidP="008D1835">
      <w:pPr>
        <w:autoSpaceDE w:val="0"/>
        <w:autoSpaceDN w:val="0"/>
        <w:adjustRightInd w:val="0"/>
        <w:spacing w:after="0" w:line="240" w:lineRule="auto"/>
        <w:ind w:firstLine="708"/>
        <w:jc w:val="both"/>
        <w:rPr>
          <w:rFonts w:ascii="Times New Roman" w:hAnsi="Times New Roman" w:cs="Times New Roman"/>
          <w:sz w:val="24"/>
          <w:szCs w:val="24"/>
        </w:rPr>
      </w:pPr>
      <w:r w:rsidRPr="00F24ACF">
        <w:rPr>
          <w:rFonts w:ascii="Times New Roman" w:eastAsiaTheme="minorHAnsi" w:hAnsi="Times New Roman" w:cs="Times New Roman"/>
          <w:sz w:val="24"/>
          <w:szCs w:val="24"/>
        </w:rPr>
        <w:t>1.5 Под профилактикой рисков причинения вреда охраняемым законом ценностям понимается осуществление деятельности муниципальных служащих отдела муниципального контроля по реализации мер организационного, информационного, правового, социального и иного характера, направленная на просвещение подконтрольных субъектов и иных заинтересованных лиц по вопросам соблюдения обязательных требований</w:t>
      </w:r>
      <w:r w:rsidRPr="00F24ACF">
        <w:rPr>
          <w:rFonts w:ascii="Times New Roman" w:hAnsi="Times New Roman" w:cs="Times New Roman"/>
          <w:sz w:val="24"/>
          <w:szCs w:val="24"/>
        </w:rPr>
        <w:t xml:space="preserve"> земельного законодательства в отношении объектов земельных отношений, а также стимулирования добросовестного и правомерного поведения подконтрольных субъектов в целях предотвращения таких рисков.</w:t>
      </w:r>
    </w:p>
    <w:p w:rsidR="008D1835" w:rsidRPr="00F24ACF" w:rsidRDefault="008D1835" w:rsidP="008D1835">
      <w:pPr>
        <w:shd w:val="clear" w:color="auto" w:fill="FFFFFF"/>
        <w:spacing w:after="0" w:line="240" w:lineRule="auto"/>
        <w:ind w:firstLine="708"/>
        <w:jc w:val="both"/>
        <w:rPr>
          <w:rFonts w:ascii="Times New Roman" w:eastAsia="Times New Roman" w:hAnsi="Times New Roman" w:cs="Times New Roman"/>
          <w:sz w:val="24"/>
          <w:szCs w:val="24"/>
          <w:lang w:eastAsia="ru-RU"/>
        </w:rPr>
      </w:pPr>
      <w:r w:rsidRPr="00F24ACF">
        <w:rPr>
          <w:rFonts w:ascii="Times New Roman" w:hAnsi="Times New Roman" w:cs="Times New Roman"/>
          <w:sz w:val="24"/>
          <w:szCs w:val="24"/>
        </w:rPr>
        <w:t>1.6</w:t>
      </w:r>
      <w:r w:rsidRPr="00F24ACF">
        <w:rPr>
          <w:rFonts w:ascii="Times New Roman" w:eastAsia="Times New Roman" w:hAnsi="Times New Roman" w:cs="Times New Roman"/>
          <w:sz w:val="24"/>
          <w:szCs w:val="24"/>
          <w:lang w:eastAsia="ru-RU"/>
        </w:rPr>
        <w:t xml:space="preserve"> В соответствии с Положением </w:t>
      </w:r>
      <w:r w:rsidRPr="00F24ACF">
        <w:rPr>
          <w:rFonts w:ascii="Times New Roman" w:eastAsia="Times New Roman" w:hAnsi="Times New Roman" w:cs="Times New Roman"/>
          <w:bCs/>
          <w:sz w:val="24"/>
          <w:szCs w:val="20"/>
          <w:lang w:eastAsia="ru-RU"/>
        </w:rPr>
        <w:t xml:space="preserve">о муниципальном земельном контроле на территории </w:t>
      </w:r>
      <w:proofErr w:type="spellStart"/>
      <w:r w:rsidRPr="00F24ACF">
        <w:rPr>
          <w:rFonts w:ascii="Times New Roman" w:eastAsia="Times New Roman" w:hAnsi="Times New Roman" w:cs="Times New Roman"/>
          <w:bCs/>
          <w:sz w:val="24"/>
          <w:szCs w:val="20"/>
          <w:lang w:eastAsia="ru-RU"/>
        </w:rPr>
        <w:t>Анивского</w:t>
      </w:r>
      <w:proofErr w:type="spellEnd"/>
      <w:r w:rsidRPr="00F24ACF">
        <w:rPr>
          <w:rFonts w:ascii="Times New Roman" w:eastAsia="Times New Roman" w:hAnsi="Times New Roman" w:cs="Times New Roman"/>
          <w:bCs/>
          <w:sz w:val="24"/>
          <w:szCs w:val="20"/>
          <w:lang w:eastAsia="ru-RU"/>
        </w:rPr>
        <w:t xml:space="preserve"> муниципального округа,</w:t>
      </w:r>
      <w:r w:rsidRPr="00F24ACF">
        <w:rPr>
          <w:rFonts w:ascii="Times New Roman" w:eastAsia="Times New Roman" w:hAnsi="Times New Roman" w:cs="Times New Roman"/>
          <w:sz w:val="24"/>
          <w:szCs w:val="20"/>
          <w:lang w:eastAsia="ru-RU"/>
        </w:rPr>
        <w:t xml:space="preserve"> утвержденным решением Собрания </w:t>
      </w:r>
      <w:proofErr w:type="spellStart"/>
      <w:r w:rsidRPr="00F24ACF">
        <w:rPr>
          <w:rFonts w:ascii="Times New Roman" w:eastAsia="Times New Roman" w:hAnsi="Times New Roman" w:cs="Times New Roman"/>
          <w:sz w:val="24"/>
          <w:szCs w:val="20"/>
          <w:lang w:eastAsia="ru-RU"/>
        </w:rPr>
        <w:t>Анивского</w:t>
      </w:r>
      <w:proofErr w:type="spellEnd"/>
      <w:r w:rsidRPr="00F24ACF">
        <w:rPr>
          <w:rFonts w:ascii="Times New Roman" w:eastAsia="Times New Roman" w:hAnsi="Times New Roman" w:cs="Times New Roman"/>
          <w:sz w:val="24"/>
          <w:szCs w:val="20"/>
          <w:lang w:eastAsia="ru-RU"/>
        </w:rPr>
        <w:t xml:space="preserve"> муниципального округа от 22.05.2025 № 128</w:t>
      </w:r>
      <w:r w:rsidRPr="00F24ACF">
        <w:rPr>
          <w:rFonts w:ascii="Times New Roman" w:eastAsia="Times New Roman" w:hAnsi="Times New Roman" w:cs="Times New Roman"/>
          <w:sz w:val="24"/>
          <w:szCs w:val="24"/>
          <w:lang w:eastAsia="ru-RU"/>
        </w:rPr>
        <w:t>, муниципальный земельный контроль осуществляется без проведения плановых контрольных мероприятий.</w:t>
      </w:r>
    </w:p>
    <w:p w:rsidR="008D1835" w:rsidRPr="00F24ACF" w:rsidRDefault="008D1835" w:rsidP="008D1835">
      <w:pPr>
        <w:widowControl w:val="0"/>
        <w:shd w:val="clear" w:color="auto" w:fill="FFFFFF"/>
        <w:spacing w:line="240" w:lineRule="auto"/>
        <w:ind w:firstLine="708"/>
        <w:contextualSpacing/>
        <w:jc w:val="both"/>
        <w:rPr>
          <w:rFonts w:ascii="Times New Roman" w:hAnsi="Times New Roman" w:cs="Times New Roman"/>
          <w:sz w:val="24"/>
          <w:szCs w:val="24"/>
        </w:rPr>
      </w:pPr>
      <w:r w:rsidRPr="00F24ACF">
        <w:rPr>
          <w:rFonts w:ascii="Times New Roman" w:hAnsi="Times New Roman" w:cs="Times New Roman"/>
          <w:sz w:val="24"/>
          <w:szCs w:val="24"/>
        </w:rPr>
        <w:t>1.7 При осуществлении муниципального земельного контроля проведение профилактических мероприятий, направленных на снижение риска причинения вреда (ущерба), является приоритетным по отношению к проведению контрольных мероприятий.</w:t>
      </w:r>
    </w:p>
    <w:p w:rsidR="008D1835" w:rsidRPr="00F24ACF" w:rsidRDefault="008D1835" w:rsidP="008D1835">
      <w:pPr>
        <w:widowControl w:val="0"/>
        <w:shd w:val="clear" w:color="auto" w:fill="FFFFFF"/>
        <w:spacing w:line="240" w:lineRule="auto"/>
        <w:ind w:firstLine="708"/>
        <w:contextualSpacing/>
        <w:jc w:val="both"/>
        <w:rPr>
          <w:rFonts w:ascii="Times New Roman" w:hAnsi="Times New Roman" w:cs="Times New Roman"/>
          <w:sz w:val="24"/>
          <w:szCs w:val="24"/>
        </w:rPr>
      </w:pPr>
      <w:r w:rsidRPr="00F24ACF">
        <w:rPr>
          <w:rFonts w:ascii="Times New Roman" w:hAnsi="Times New Roman" w:cs="Times New Roman"/>
          <w:sz w:val="24"/>
          <w:szCs w:val="24"/>
        </w:rPr>
        <w:t>1.8 Текущее развития профилактической деятельности контрольного (надзорного органа):</w:t>
      </w:r>
    </w:p>
    <w:p w:rsidR="008D1835" w:rsidRPr="00F24ACF" w:rsidRDefault="008D1835" w:rsidP="008D1835">
      <w:pPr>
        <w:autoSpaceDE w:val="0"/>
        <w:autoSpaceDN w:val="0"/>
        <w:adjustRightInd w:val="0"/>
        <w:spacing w:line="240" w:lineRule="auto"/>
        <w:ind w:firstLine="708"/>
        <w:contextualSpacing/>
        <w:jc w:val="both"/>
        <w:rPr>
          <w:rFonts w:ascii="Times New Roman" w:hAnsi="Times New Roman" w:cs="Times New Roman"/>
          <w:sz w:val="24"/>
          <w:szCs w:val="24"/>
        </w:rPr>
      </w:pPr>
      <w:r w:rsidRPr="00F24ACF">
        <w:rPr>
          <w:rFonts w:ascii="Times New Roman" w:eastAsia="Times New Roman" w:hAnsi="Times New Roman" w:cs="Times New Roman"/>
          <w:sz w:val="24"/>
          <w:szCs w:val="24"/>
          <w:lang w:eastAsia="ru-RU"/>
        </w:rPr>
        <w:t>За истекший период 2025 года</w:t>
      </w:r>
      <w:r w:rsidRPr="00F24ACF">
        <w:rPr>
          <w:rFonts w:ascii="Times New Roman" w:hAnsi="Times New Roman" w:cs="Times New Roman"/>
          <w:sz w:val="24"/>
          <w:szCs w:val="24"/>
        </w:rPr>
        <w:t xml:space="preserve"> в рамках муниципального земельного контроля на территории </w:t>
      </w:r>
      <w:proofErr w:type="spellStart"/>
      <w:r w:rsidRPr="00F24ACF">
        <w:rPr>
          <w:rFonts w:ascii="Times New Roman" w:hAnsi="Times New Roman" w:cs="Times New Roman"/>
          <w:sz w:val="24"/>
          <w:szCs w:val="24"/>
        </w:rPr>
        <w:t>Анивского</w:t>
      </w:r>
      <w:proofErr w:type="spellEnd"/>
      <w:r w:rsidRPr="00F24ACF">
        <w:rPr>
          <w:rFonts w:ascii="Times New Roman" w:hAnsi="Times New Roman" w:cs="Times New Roman"/>
          <w:sz w:val="24"/>
          <w:szCs w:val="24"/>
        </w:rPr>
        <w:t xml:space="preserve"> муниципального округа</w:t>
      </w:r>
      <w:r w:rsidRPr="00F24ACF">
        <w:rPr>
          <w:rFonts w:ascii="Times New Roman" w:eastAsia="Times New Roman" w:hAnsi="Times New Roman" w:cs="Times New Roman"/>
          <w:sz w:val="24"/>
          <w:szCs w:val="24"/>
          <w:lang w:eastAsia="ru-RU"/>
        </w:rPr>
        <w:t xml:space="preserve"> проведено 13 контрольных мероприятий без взаимодействия с контролируемым лицом, в том числе 5 на землях сельскохозяйственного назначения. </w:t>
      </w:r>
      <w:r w:rsidRPr="00F24ACF">
        <w:rPr>
          <w:rFonts w:ascii="Times New Roman" w:hAnsi="Times New Roman" w:cs="Times New Roman"/>
          <w:sz w:val="24"/>
          <w:szCs w:val="24"/>
        </w:rPr>
        <w:t xml:space="preserve">В рамках осуществления профилактических мероприятий, объявлено 6 предостережений о недопустимости нарушения обязательных требований. </w:t>
      </w:r>
    </w:p>
    <w:p w:rsidR="008D1835" w:rsidRPr="00F24ACF" w:rsidRDefault="008D1835" w:rsidP="008D1835">
      <w:pPr>
        <w:autoSpaceDE w:val="0"/>
        <w:autoSpaceDN w:val="0"/>
        <w:adjustRightInd w:val="0"/>
        <w:spacing w:line="240" w:lineRule="auto"/>
        <w:ind w:firstLine="708"/>
        <w:contextualSpacing/>
        <w:jc w:val="both"/>
        <w:rPr>
          <w:rFonts w:ascii="Times New Roman" w:eastAsiaTheme="minorHAnsi" w:hAnsi="Times New Roman" w:cs="Times New Roman"/>
          <w:sz w:val="24"/>
          <w:szCs w:val="24"/>
        </w:rPr>
      </w:pPr>
      <w:proofErr w:type="gramStart"/>
      <w:r w:rsidRPr="00F24ACF">
        <w:rPr>
          <w:rFonts w:ascii="Times New Roman" w:eastAsia="Times New Roman" w:hAnsi="Times New Roman" w:cs="Times New Roman"/>
          <w:sz w:val="24"/>
          <w:szCs w:val="24"/>
          <w:lang w:eastAsia="ru-RU"/>
        </w:rPr>
        <w:t>В  целях</w:t>
      </w:r>
      <w:proofErr w:type="gramEnd"/>
      <w:r w:rsidRPr="00F24ACF">
        <w:rPr>
          <w:rFonts w:ascii="Times New Roman" w:eastAsia="Times New Roman" w:hAnsi="Times New Roman" w:cs="Times New Roman"/>
          <w:sz w:val="24"/>
          <w:szCs w:val="24"/>
          <w:lang w:eastAsia="ru-RU"/>
        </w:rPr>
        <w:t xml:space="preserve"> профилактики рисков </w:t>
      </w:r>
      <w:r w:rsidRPr="00F24ACF">
        <w:rPr>
          <w:rFonts w:ascii="Times New Roman" w:eastAsiaTheme="minorHAnsi" w:hAnsi="Times New Roman" w:cs="Times New Roman"/>
          <w:sz w:val="24"/>
          <w:szCs w:val="24"/>
        </w:rPr>
        <w:t>причинения вреда (ущерба) в</w:t>
      </w:r>
      <w:r w:rsidRPr="00F24ACF">
        <w:rPr>
          <w:rFonts w:ascii="Times New Roman" w:eastAsia="Times New Roman" w:hAnsi="Times New Roman" w:cs="Times New Roman"/>
          <w:sz w:val="24"/>
          <w:szCs w:val="24"/>
          <w:lang w:eastAsia="ru-RU"/>
        </w:rPr>
        <w:t xml:space="preserve"> 2025 году: </w:t>
      </w:r>
    </w:p>
    <w:p w:rsidR="008D1835" w:rsidRPr="00F24ACF" w:rsidRDefault="008D1835" w:rsidP="008D1835">
      <w:pPr>
        <w:spacing w:after="0" w:line="240" w:lineRule="auto"/>
        <w:ind w:firstLine="567"/>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xml:space="preserve">- проведено 15 консультирований подконтрольных субъектов и иных </w:t>
      </w:r>
      <w:r w:rsidRPr="00F24ACF">
        <w:rPr>
          <w:rFonts w:ascii="Times New Roman" w:eastAsia="Times New Roman" w:hAnsi="Times New Roman" w:cs="Times New Roman"/>
          <w:sz w:val="24"/>
          <w:szCs w:val="24"/>
          <w:lang w:eastAsia="ru-RU"/>
        </w:rPr>
        <w:br/>
        <w:t xml:space="preserve">заинтересованных лиц по вопросам соблюдения </w:t>
      </w:r>
      <w:r w:rsidRPr="00F24ACF">
        <w:rPr>
          <w:rFonts w:ascii="Times New Roman" w:hAnsi="Times New Roman" w:cs="Times New Roman"/>
          <w:bCs/>
          <w:sz w:val="24"/>
          <w:szCs w:val="24"/>
        </w:rPr>
        <w:t xml:space="preserve">земельного законодательства </w:t>
      </w:r>
      <w:r w:rsidRPr="00F24ACF">
        <w:rPr>
          <w:rFonts w:ascii="Times New Roman" w:eastAsia="Times New Roman" w:hAnsi="Times New Roman" w:cs="Times New Roman"/>
          <w:sz w:val="24"/>
          <w:szCs w:val="24"/>
          <w:lang w:eastAsia="ru-RU"/>
        </w:rPr>
        <w:t xml:space="preserve">в </w:t>
      </w:r>
      <w:r w:rsidRPr="00F24ACF">
        <w:rPr>
          <w:rFonts w:ascii="Times New Roman" w:eastAsia="Times New Roman" w:hAnsi="Times New Roman" w:cs="Times New Roman"/>
          <w:sz w:val="24"/>
          <w:szCs w:val="24"/>
          <w:lang w:eastAsia="ru-RU"/>
        </w:rPr>
        <w:br/>
        <w:t>форме ответов на обращения, а также в устной форме при личном обращении и по телефону;</w:t>
      </w:r>
    </w:p>
    <w:p w:rsidR="008D1835" w:rsidRDefault="008D1835" w:rsidP="008D1835">
      <w:pPr>
        <w:spacing w:after="0" w:line="240" w:lineRule="auto"/>
        <w:ind w:firstLine="567"/>
        <w:jc w:val="both"/>
        <w:rPr>
          <w:rFonts w:ascii="Times New Roman" w:eastAsia="Times New Roman" w:hAnsi="Times New Roman" w:cs="Times New Roman"/>
          <w:bCs/>
          <w:spacing w:val="-4"/>
          <w:sz w:val="24"/>
          <w:szCs w:val="24"/>
          <w:lang w:eastAsia="ru-RU"/>
        </w:rPr>
      </w:pPr>
      <w:r w:rsidRPr="00F24ACF">
        <w:rPr>
          <w:rFonts w:ascii="Times New Roman" w:eastAsia="Times New Roman" w:hAnsi="Times New Roman" w:cs="Times New Roman"/>
          <w:sz w:val="24"/>
          <w:szCs w:val="24"/>
          <w:lang w:eastAsia="ru-RU"/>
        </w:rPr>
        <w:t xml:space="preserve"> - осуществлено 25 </w:t>
      </w:r>
      <w:r w:rsidRPr="00F24ACF">
        <w:rPr>
          <w:rFonts w:ascii="Times New Roman" w:eastAsia="Times New Roman" w:hAnsi="Times New Roman" w:cs="Times New Roman"/>
          <w:bCs/>
          <w:spacing w:val="-4"/>
          <w:sz w:val="24"/>
          <w:szCs w:val="24"/>
          <w:lang w:eastAsia="ru-RU"/>
        </w:rPr>
        <w:t>информирований граждан, юридических лиц и индивидуальных предпринимателей    по вопросам соблюдения земельного законодательства</w:t>
      </w:r>
      <w:r w:rsidRPr="00F24ACF">
        <w:rPr>
          <w:rFonts w:ascii="Times New Roman" w:eastAsia="Times New Roman" w:hAnsi="Times New Roman" w:cs="Times New Roman"/>
          <w:sz w:val="24"/>
          <w:szCs w:val="24"/>
          <w:lang w:eastAsia="ru-RU"/>
        </w:rPr>
        <w:t xml:space="preserve"> </w:t>
      </w:r>
      <w:r w:rsidRPr="00F24ACF">
        <w:rPr>
          <w:rFonts w:ascii="Times New Roman" w:eastAsia="Times New Roman" w:hAnsi="Times New Roman" w:cs="Times New Roman"/>
          <w:bCs/>
          <w:spacing w:val="-4"/>
          <w:sz w:val="24"/>
          <w:szCs w:val="24"/>
          <w:lang w:eastAsia="ru-RU"/>
        </w:rPr>
        <w:t xml:space="preserve">всевозможными способами: в рамках проведения сходов (встреч); информационно-разъяснительная работа среди населения посредством размещения информации в социальных сетях, мессенджерах, на официальном сайте администрации </w:t>
      </w:r>
      <w:proofErr w:type="spellStart"/>
      <w:r w:rsidRPr="00F24ACF">
        <w:rPr>
          <w:rFonts w:ascii="Times New Roman" w:eastAsia="Times New Roman" w:hAnsi="Times New Roman" w:cs="Times New Roman"/>
          <w:bCs/>
          <w:spacing w:val="-4"/>
          <w:sz w:val="24"/>
          <w:szCs w:val="24"/>
          <w:lang w:eastAsia="ru-RU"/>
        </w:rPr>
        <w:t>Анивского</w:t>
      </w:r>
      <w:proofErr w:type="spellEnd"/>
      <w:r w:rsidRPr="00F24ACF">
        <w:rPr>
          <w:rFonts w:ascii="Times New Roman" w:eastAsia="Times New Roman" w:hAnsi="Times New Roman" w:cs="Times New Roman"/>
          <w:bCs/>
          <w:spacing w:val="-4"/>
          <w:sz w:val="24"/>
          <w:szCs w:val="24"/>
          <w:lang w:eastAsia="ru-RU"/>
        </w:rPr>
        <w:t xml:space="preserve"> муниципального округа; направление информационных писем.</w:t>
      </w:r>
    </w:p>
    <w:p w:rsidR="008D1835" w:rsidRPr="001769A6" w:rsidRDefault="008D1835" w:rsidP="008D1835">
      <w:pPr>
        <w:autoSpaceDE w:val="0"/>
        <w:autoSpaceDN w:val="0"/>
        <w:adjustRightInd w:val="0"/>
        <w:spacing w:after="0" w:line="240" w:lineRule="auto"/>
        <w:ind w:firstLine="708"/>
        <w:jc w:val="both"/>
        <w:rPr>
          <w:rFonts w:ascii="Times New Roman" w:hAnsi="Times New Roman" w:cs="Times New Roman"/>
          <w:sz w:val="24"/>
          <w:szCs w:val="24"/>
        </w:rPr>
      </w:pPr>
      <w:r w:rsidRPr="001769A6">
        <w:rPr>
          <w:rFonts w:ascii="Times New Roman" w:hAnsi="Times New Roman" w:cs="Times New Roman"/>
          <w:sz w:val="24"/>
          <w:szCs w:val="24"/>
        </w:rPr>
        <w:t xml:space="preserve">Статьей 60, пунктом 1 части 1 статья 57 Федерального закона от 31.07.2020 N 248-ФЗ "О государственном контроле (надзоре) и муниципальном контроле в Российской </w:t>
      </w:r>
      <w:r w:rsidRPr="001769A6">
        <w:rPr>
          <w:rFonts w:ascii="Times New Roman" w:hAnsi="Times New Roman" w:cs="Times New Roman"/>
          <w:sz w:val="24"/>
          <w:szCs w:val="24"/>
        </w:rPr>
        <w:lastRenderedPageBreak/>
        <w:t>Федерации"</w:t>
      </w:r>
      <w:r w:rsidRPr="001769A6">
        <w:rPr>
          <w:rFonts w:ascii="Times New Roman" w:hAnsi="Times New Roman" w:cs="Times New Roman"/>
          <w:sz w:val="24"/>
          <w:szCs w:val="24"/>
          <w:shd w:val="clear" w:color="auto" w:fill="FFFFFF"/>
        </w:rPr>
        <w:t>,</w:t>
      </w:r>
      <w:r w:rsidRPr="001769A6">
        <w:rPr>
          <w:rFonts w:ascii="Times New Roman" w:hAnsi="Times New Roman" w:cs="Times New Roman"/>
          <w:sz w:val="24"/>
          <w:szCs w:val="24"/>
        </w:rPr>
        <w:t xml:space="preserve"> установлены условия проведения внеплановых контрольно-надзорных мероприятий, предусматривающие взаимодействие с контролируемым лицом.</w:t>
      </w:r>
    </w:p>
    <w:p w:rsidR="008D1835" w:rsidRPr="00192762" w:rsidRDefault="008D1835" w:rsidP="008D1835">
      <w:pPr>
        <w:pStyle w:val="ab"/>
        <w:spacing w:before="0" w:beforeAutospacing="0" w:after="0" w:afterAutospacing="0"/>
        <w:ind w:firstLine="540"/>
        <w:jc w:val="both"/>
      </w:pPr>
      <w:r w:rsidRPr="001769A6">
        <w:t xml:space="preserve">За истекший период 2025г обращения и заявления граждан, юридических лиц, индивидуальных предпринимателей, информации от органов государственной власти, органов местного самоуправления, из средств массовой информации о причинении или возникновении угрозы причинения вреда жизни и тяжкого вреда здоровью граждан, обороне страны и безопасности государства, о причинении вреда (ущерба) или непосредственной угрозе причинения вреда (ущерба) окружающей среде, объектам культурного наследия, об угрозе возникновения чрезвычайных ситуаций природного и (или) техногенного характера, эпидемий, эпизоотий в контрольный орган не поступали, в связи с этим внеплановые проверки не проводились. </w:t>
      </w:r>
    </w:p>
    <w:p w:rsidR="008D1835" w:rsidRPr="00F24ACF" w:rsidRDefault="008D1835" w:rsidP="008D1835">
      <w:pPr>
        <w:spacing w:after="0" w:line="240" w:lineRule="auto"/>
        <w:ind w:firstLine="709"/>
        <w:jc w:val="both"/>
        <w:rPr>
          <w:rFonts w:ascii="Times New Roman" w:eastAsia="Times New Roman" w:hAnsi="Times New Roman" w:cs="Times New Roman"/>
          <w:sz w:val="24"/>
          <w:szCs w:val="24"/>
        </w:rPr>
      </w:pPr>
      <w:r w:rsidRPr="00F24ACF">
        <w:rPr>
          <w:rFonts w:ascii="Times New Roman" w:eastAsia="Times New Roman" w:hAnsi="Times New Roman" w:cs="Times New Roman"/>
          <w:sz w:val="24"/>
          <w:szCs w:val="24"/>
        </w:rPr>
        <w:t>1.9 Х</w:t>
      </w:r>
      <w:r w:rsidRPr="00F24ACF">
        <w:rPr>
          <w:rFonts w:ascii="Times New Roman" w:hAnsi="Times New Roman" w:cs="Times New Roman"/>
          <w:sz w:val="24"/>
          <w:szCs w:val="24"/>
        </w:rPr>
        <w:t>арактеристика проблем, на решение которых направлена программа профилактики</w:t>
      </w:r>
      <w:r w:rsidRPr="00F24ACF">
        <w:rPr>
          <w:rFonts w:ascii="Times New Roman" w:eastAsia="Times New Roman" w:hAnsi="Times New Roman" w:cs="Times New Roman"/>
          <w:sz w:val="24"/>
          <w:szCs w:val="24"/>
        </w:rPr>
        <w:t xml:space="preserve">: </w:t>
      </w:r>
    </w:p>
    <w:p w:rsidR="008D1835" w:rsidRPr="00F24ACF" w:rsidRDefault="008D1835" w:rsidP="008D1835">
      <w:pPr>
        <w:spacing w:after="0" w:line="240" w:lineRule="auto"/>
        <w:ind w:firstLine="567"/>
        <w:jc w:val="both"/>
        <w:rPr>
          <w:rFonts w:ascii="Times New Roman" w:eastAsia="Times New Roman" w:hAnsi="Times New Roman" w:cs="Times New Roman"/>
          <w:sz w:val="24"/>
          <w:szCs w:val="24"/>
        </w:rPr>
      </w:pPr>
      <w:r w:rsidRPr="00F24ACF">
        <w:rPr>
          <w:rFonts w:ascii="Times New Roman" w:eastAsia="Times New Roman" w:hAnsi="Times New Roman" w:cs="Times New Roman"/>
          <w:sz w:val="24"/>
          <w:szCs w:val="24"/>
        </w:rPr>
        <w:t xml:space="preserve">а) не сформировано понимание исполнения требований земельного законодательства у подконтрольных субъектов; </w:t>
      </w:r>
    </w:p>
    <w:p w:rsidR="008D1835" w:rsidRPr="00F24ACF" w:rsidRDefault="008D1835" w:rsidP="008D1835">
      <w:pPr>
        <w:spacing w:after="0" w:line="240" w:lineRule="auto"/>
        <w:ind w:firstLine="567"/>
        <w:jc w:val="both"/>
        <w:rPr>
          <w:rFonts w:ascii="Times New Roman" w:eastAsia="Times New Roman" w:hAnsi="Times New Roman" w:cs="Times New Roman"/>
          <w:sz w:val="24"/>
          <w:szCs w:val="24"/>
        </w:rPr>
      </w:pPr>
      <w:r w:rsidRPr="00F24ACF">
        <w:rPr>
          <w:rFonts w:ascii="Times New Roman" w:eastAsia="Times New Roman" w:hAnsi="Times New Roman" w:cs="Times New Roman"/>
          <w:sz w:val="24"/>
          <w:szCs w:val="24"/>
        </w:rPr>
        <w:t>б) необходимость дополнительного информирования подконтрольных субъектов по вопросам соблюдения требований земельного законодательства в области земельных отношений</w:t>
      </w:r>
      <w:r>
        <w:rPr>
          <w:rFonts w:ascii="Times New Roman" w:eastAsia="Times New Roman" w:hAnsi="Times New Roman" w:cs="Times New Roman"/>
          <w:sz w:val="24"/>
          <w:szCs w:val="24"/>
        </w:rPr>
        <w:t>.</w:t>
      </w:r>
      <w:r w:rsidRPr="00F24ACF">
        <w:rPr>
          <w:rFonts w:ascii="Times New Roman" w:eastAsia="Times New Roman" w:hAnsi="Times New Roman" w:cs="Times New Roman"/>
          <w:sz w:val="24"/>
          <w:szCs w:val="24"/>
        </w:rPr>
        <w:t xml:space="preserve"> </w:t>
      </w:r>
    </w:p>
    <w:p w:rsidR="008D1835" w:rsidRPr="00F24ACF" w:rsidRDefault="008D1835" w:rsidP="008D1835">
      <w:pPr>
        <w:spacing w:after="0" w:line="240" w:lineRule="auto"/>
        <w:ind w:firstLine="567"/>
        <w:contextualSpacing/>
        <w:jc w:val="both"/>
        <w:rPr>
          <w:rFonts w:ascii="Times New Roman" w:hAnsi="Times New Roman" w:cs="Times New Roman"/>
          <w:b/>
          <w:sz w:val="24"/>
          <w:szCs w:val="24"/>
        </w:rPr>
      </w:pPr>
    </w:p>
    <w:p w:rsidR="008D1835" w:rsidRPr="00F24ACF" w:rsidRDefault="008D1835" w:rsidP="008D1835">
      <w:pPr>
        <w:spacing w:after="0" w:line="240" w:lineRule="auto"/>
        <w:jc w:val="center"/>
        <w:rPr>
          <w:rFonts w:ascii="Times New Roman" w:hAnsi="Times New Roman" w:cs="Times New Roman"/>
          <w:b/>
          <w:sz w:val="24"/>
          <w:szCs w:val="24"/>
        </w:rPr>
      </w:pPr>
      <w:r w:rsidRPr="00F24ACF">
        <w:rPr>
          <w:rFonts w:ascii="Times New Roman" w:hAnsi="Times New Roman" w:cs="Times New Roman"/>
          <w:b/>
          <w:sz w:val="24"/>
          <w:szCs w:val="24"/>
        </w:rPr>
        <w:t>Раздел 2. Цели и задачи реализации программы профилактики</w:t>
      </w:r>
    </w:p>
    <w:p w:rsidR="008D1835" w:rsidRPr="00F24ACF" w:rsidRDefault="008D1835" w:rsidP="008D1835">
      <w:pPr>
        <w:spacing w:after="0" w:line="240" w:lineRule="auto"/>
        <w:ind w:firstLine="708"/>
        <w:jc w:val="both"/>
        <w:rPr>
          <w:rFonts w:ascii="Times New Roman" w:hAnsi="Times New Roman" w:cs="Times New Roman"/>
          <w:sz w:val="24"/>
          <w:szCs w:val="24"/>
        </w:rPr>
      </w:pP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2.1 Основными Целями проведения профилактических мероприятий являются:</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снижение количества нарушений юридическими лицами, индивидуальными предпринимателями требований, установленных в соответствии с законодательством Российской Федерации, другими нормативными актами в области использования земель;</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проведение разъяснительных мероприятий для юридических лиц, индивидуальных предпринимателей о порядке использования земель.</w:t>
      </w:r>
    </w:p>
    <w:p w:rsidR="008D1835" w:rsidRPr="00F24ACF" w:rsidRDefault="008D1835" w:rsidP="008D1835">
      <w:pPr>
        <w:spacing w:after="0" w:line="240" w:lineRule="auto"/>
        <w:jc w:val="both"/>
        <w:rPr>
          <w:rFonts w:ascii="Times New Roman" w:hAnsi="Times New Roman" w:cs="Times New Roman"/>
          <w:sz w:val="24"/>
          <w:szCs w:val="24"/>
        </w:rPr>
      </w:pPr>
      <w:r w:rsidRPr="00F24ACF">
        <w:rPr>
          <w:rFonts w:ascii="Times New Roman" w:hAnsi="Times New Roman" w:cs="Times New Roman"/>
          <w:sz w:val="24"/>
          <w:szCs w:val="24"/>
        </w:rPr>
        <w:t xml:space="preserve">   </w:t>
      </w:r>
      <w:r w:rsidRPr="00F24ACF">
        <w:rPr>
          <w:rFonts w:ascii="Times New Roman" w:hAnsi="Times New Roman" w:cs="Times New Roman"/>
          <w:sz w:val="24"/>
          <w:szCs w:val="24"/>
        </w:rPr>
        <w:tab/>
        <w:t>2.2 Проведение профилактических мероприятий направлено на решение следующих задач:</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повышение уровня информированности юридических лиц, индивидуальных предпринимателей в области земельного законодательства;</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формирование единого понимания обязательных требований в соответствующей сфере у всех участников;</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выявление причин, способствующих нарушению земельного законодательства;</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повышения уровня ответственности юридических лиц, индивидуальных предпринимателей за нарушения требований законодательства и нормативных правовых актов, регулирующих правонарушений в области землепользования.</w:t>
      </w:r>
    </w:p>
    <w:p w:rsidR="008D1835" w:rsidRPr="00F24ACF" w:rsidRDefault="008D1835" w:rsidP="008D1835">
      <w:pPr>
        <w:spacing w:after="0" w:line="240" w:lineRule="auto"/>
        <w:jc w:val="both"/>
        <w:rPr>
          <w:rFonts w:ascii="Times New Roman" w:hAnsi="Times New Roman" w:cs="Times New Roman"/>
          <w:sz w:val="24"/>
          <w:szCs w:val="24"/>
        </w:rPr>
      </w:pPr>
      <w:r w:rsidRPr="00F24ACF">
        <w:rPr>
          <w:rFonts w:ascii="Times New Roman" w:hAnsi="Times New Roman" w:cs="Times New Roman"/>
          <w:sz w:val="24"/>
          <w:szCs w:val="24"/>
        </w:rPr>
        <w:t xml:space="preserve"> </w:t>
      </w:r>
      <w:r w:rsidRPr="00F24ACF">
        <w:rPr>
          <w:rFonts w:ascii="Times New Roman" w:hAnsi="Times New Roman" w:cs="Times New Roman"/>
          <w:sz w:val="24"/>
          <w:szCs w:val="24"/>
        </w:rPr>
        <w:tab/>
        <w:t xml:space="preserve">  2.3 Целевыми индикаторами и показателями качества и результативности Программы являются:</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информирование подконтрольных субъектов о содержании обязательных требований;</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понятность обязательных требований, их однозначное толкование подконтрольными субъектами и должностными лицами органа местного самоуправления;</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информированность подконтрольных субъектов о порядке проведения проверок, правах подконтрольных субъектов при проведении проверок;</w:t>
      </w:r>
    </w:p>
    <w:p w:rsidR="008D1835" w:rsidRPr="00F24ACF" w:rsidRDefault="008D1835" w:rsidP="008D1835">
      <w:pPr>
        <w:spacing w:after="0" w:line="240" w:lineRule="auto"/>
        <w:ind w:firstLine="708"/>
        <w:jc w:val="both"/>
        <w:rPr>
          <w:rFonts w:ascii="Times New Roman" w:hAnsi="Times New Roman" w:cs="Times New Roman"/>
          <w:sz w:val="24"/>
          <w:szCs w:val="24"/>
        </w:rPr>
      </w:pPr>
      <w:r w:rsidRPr="00F24ACF">
        <w:rPr>
          <w:rFonts w:ascii="Times New Roman" w:hAnsi="Times New Roman" w:cs="Times New Roman"/>
          <w:sz w:val="24"/>
          <w:szCs w:val="24"/>
        </w:rPr>
        <w:t>- выполнение профилактических программных мероприятий.</w:t>
      </w:r>
    </w:p>
    <w:p w:rsidR="008D1835" w:rsidRPr="00F24ACF" w:rsidRDefault="008D1835" w:rsidP="008D1835">
      <w:pPr>
        <w:spacing w:after="0" w:line="240" w:lineRule="auto"/>
        <w:ind w:firstLine="708"/>
        <w:jc w:val="both"/>
        <w:rPr>
          <w:rFonts w:ascii="Times New Roman" w:hAnsi="Times New Roman" w:cs="Times New Roman"/>
          <w:sz w:val="24"/>
          <w:szCs w:val="24"/>
        </w:rPr>
      </w:pPr>
    </w:p>
    <w:p w:rsidR="008D1835" w:rsidRPr="00F24ACF" w:rsidRDefault="008D1835" w:rsidP="008D1835">
      <w:pPr>
        <w:suppressAutoHyphens/>
        <w:spacing w:after="0" w:line="240" w:lineRule="auto"/>
        <w:ind w:firstLine="709"/>
        <w:jc w:val="center"/>
        <w:rPr>
          <w:rFonts w:ascii="Times New Roman" w:eastAsia="Times New Roman" w:hAnsi="Times New Roman" w:cs="Times New Roman"/>
          <w:b/>
          <w:bCs/>
          <w:sz w:val="24"/>
          <w:szCs w:val="24"/>
          <w:lang w:eastAsia="x-none"/>
        </w:rPr>
      </w:pPr>
      <w:r w:rsidRPr="00F24ACF">
        <w:rPr>
          <w:rFonts w:ascii="Times New Roman" w:eastAsia="Times New Roman" w:hAnsi="Times New Roman" w:cs="Times New Roman"/>
          <w:sz w:val="24"/>
          <w:szCs w:val="24"/>
          <w:lang w:val="x-none" w:eastAsia="x-none"/>
        </w:rPr>
        <w:t xml:space="preserve">   </w:t>
      </w:r>
      <w:r w:rsidRPr="00F24ACF">
        <w:rPr>
          <w:rFonts w:ascii="Times New Roman" w:eastAsia="Times New Roman" w:hAnsi="Times New Roman" w:cs="Times New Roman"/>
          <w:b/>
          <w:bCs/>
          <w:sz w:val="24"/>
          <w:szCs w:val="24"/>
          <w:lang w:eastAsia="x-none"/>
        </w:rPr>
        <w:t xml:space="preserve">Раздел 3. Перечень профилактических мероприятий, сроки (периодичность) их проведения </w:t>
      </w:r>
    </w:p>
    <w:p w:rsidR="008D1835" w:rsidRPr="00F24ACF" w:rsidRDefault="008D1835" w:rsidP="008D1835">
      <w:pPr>
        <w:spacing w:after="0" w:line="240" w:lineRule="auto"/>
        <w:ind w:firstLine="708"/>
        <w:jc w:val="both"/>
        <w:rPr>
          <w:rFonts w:ascii="Times New Roman" w:hAnsi="Times New Roman" w:cs="Times New Roman"/>
          <w:sz w:val="24"/>
          <w:szCs w:val="24"/>
        </w:rPr>
      </w:pPr>
    </w:p>
    <w:tbl>
      <w:tblPr>
        <w:tblW w:w="9493" w:type="dxa"/>
        <w:tblLayout w:type="fixed"/>
        <w:tblCellMar>
          <w:top w:w="102" w:type="dxa"/>
          <w:left w:w="62" w:type="dxa"/>
          <w:bottom w:w="102" w:type="dxa"/>
          <w:right w:w="62" w:type="dxa"/>
        </w:tblCellMar>
        <w:tblLook w:val="0000" w:firstRow="0" w:lastRow="0" w:firstColumn="0" w:lastColumn="0" w:noHBand="0" w:noVBand="0"/>
      </w:tblPr>
      <w:tblGrid>
        <w:gridCol w:w="421"/>
        <w:gridCol w:w="1984"/>
        <w:gridCol w:w="4111"/>
        <w:gridCol w:w="1417"/>
        <w:gridCol w:w="1560"/>
      </w:tblGrid>
      <w:tr w:rsidR="008D1835" w:rsidRPr="00F24ACF" w:rsidTr="0036288A">
        <w:tc>
          <w:tcPr>
            <w:tcW w:w="421"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 xml:space="preserve">№ п/п </w:t>
            </w:r>
          </w:p>
        </w:tc>
        <w:tc>
          <w:tcPr>
            <w:tcW w:w="1984"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 xml:space="preserve">Наименование мероприятия </w:t>
            </w:r>
          </w:p>
        </w:tc>
        <w:tc>
          <w:tcPr>
            <w:tcW w:w="4111"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Порядок проведения мероприятия</w:t>
            </w:r>
          </w:p>
        </w:tc>
        <w:tc>
          <w:tcPr>
            <w:tcW w:w="1417"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 xml:space="preserve">Срок исполнения </w:t>
            </w:r>
          </w:p>
        </w:tc>
        <w:tc>
          <w:tcPr>
            <w:tcW w:w="1560"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 xml:space="preserve">Структурное </w:t>
            </w:r>
            <w:proofErr w:type="spellStart"/>
            <w:proofErr w:type="gramStart"/>
            <w:r w:rsidRPr="00F24ACF">
              <w:rPr>
                <w:rFonts w:ascii="Times New Roman" w:hAnsi="Times New Roman" w:cs="Times New Roman"/>
                <w:iCs/>
              </w:rPr>
              <w:t>подразделение</w:t>
            </w:r>
            <w:r w:rsidRPr="00F24ACF">
              <w:rPr>
                <w:rFonts w:ascii="Times New Roman" w:hAnsi="Times New Roman" w:cs="Times New Roman"/>
                <w:iCs/>
              </w:rPr>
              <w:lastRenderedPageBreak/>
              <w:t>,ответственное</w:t>
            </w:r>
            <w:proofErr w:type="spellEnd"/>
            <w:proofErr w:type="gramEnd"/>
            <w:r w:rsidRPr="00F24ACF">
              <w:rPr>
                <w:rFonts w:ascii="Times New Roman" w:hAnsi="Times New Roman" w:cs="Times New Roman"/>
                <w:iCs/>
              </w:rPr>
              <w:t xml:space="preserve"> за реализацию</w:t>
            </w:r>
          </w:p>
        </w:tc>
      </w:tr>
      <w:tr w:rsidR="008D1835" w:rsidRPr="00F24ACF" w:rsidTr="0036288A">
        <w:tc>
          <w:tcPr>
            <w:tcW w:w="42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sz w:val="24"/>
                <w:szCs w:val="24"/>
              </w:rPr>
            </w:pPr>
            <w:r w:rsidRPr="00F24ACF">
              <w:rPr>
                <w:rFonts w:ascii="Times New Roman" w:hAnsi="Times New Roman" w:cs="Times New Roman"/>
                <w:iCs/>
                <w:sz w:val="24"/>
                <w:szCs w:val="24"/>
              </w:rPr>
              <w:lastRenderedPageBreak/>
              <w:t xml:space="preserve">1. </w:t>
            </w:r>
          </w:p>
        </w:tc>
        <w:tc>
          <w:tcPr>
            <w:tcW w:w="1984"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tabs>
                <w:tab w:val="left" w:pos="1243"/>
              </w:tabs>
              <w:suppressAutoHyphens/>
              <w:autoSpaceDN w:val="0"/>
              <w:spacing w:after="0" w:line="240" w:lineRule="auto"/>
              <w:textAlignment w:val="baseline"/>
              <w:rPr>
                <w:rFonts w:ascii="Times New Roman" w:eastAsia="SimSun" w:hAnsi="Times New Roman" w:cs="Times New Roman"/>
                <w:kern w:val="3"/>
                <w:lang w:eastAsia="zh-CN" w:bidi="hi-IN"/>
              </w:rPr>
            </w:pPr>
            <w:r w:rsidRPr="00F24ACF">
              <w:rPr>
                <w:rFonts w:ascii="Times New Roman" w:eastAsia="SimSun" w:hAnsi="Times New Roman" w:cs="Times New Roman"/>
                <w:kern w:val="3"/>
                <w:lang w:eastAsia="zh-CN" w:bidi="hi-IN"/>
              </w:rPr>
              <w:t>Информирование;</w:t>
            </w:r>
          </w:p>
          <w:p w:rsidR="008D1835" w:rsidRPr="00F24ACF" w:rsidRDefault="008D1835" w:rsidP="0036288A">
            <w:pPr>
              <w:suppressAutoHyphens/>
              <w:autoSpaceDN w:val="0"/>
              <w:spacing w:after="0" w:line="240" w:lineRule="auto"/>
              <w:ind w:firstLine="737"/>
              <w:jc w:val="both"/>
              <w:textAlignment w:val="baseline"/>
              <w:rPr>
                <w:rFonts w:ascii="Times New Roman" w:hAnsi="Times New Roman" w:cs="Times New Roman"/>
                <w:iCs/>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both"/>
              <w:rPr>
                <w:rFonts w:ascii="Times New Roman" w:eastAsiaTheme="minorHAnsi" w:hAnsi="Times New Roman" w:cs="Times New Roman"/>
              </w:rPr>
            </w:pPr>
            <w:r w:rsidRPr="00F24ACF">
              <w:rPr>
                <w:rFonts w:ascii="Times New Roman" w:hAnsi="Times New Roman" w:cs="Times New Roman"/>
              </w:rPr>
              <w:t xml:space="preserve">       Размещение на официальном сайте Администрации в информационно – телекоммуникационной сети «Интернет», в средствах массовой информации, через личные кабинеты контролируемых лиц в государственных информационных системах (при их наличии) и иных формах информации для граждан, юридических лиц, индивидуальных предпринимателей по вопросам соблюдения обязательных требований в сфере благоустройства, в том числе НПА, регулирующие осуществление муниципального контроля; </w:t>
            </w:r>
            <w:r w:rsidRPr="00F24ACF">
              <w:rPr>
                <w:rFonts w:ascii="Times New Roman" w:eastAsiaTheme="minorHAnsi" w:hAnsi="Times New Roman" w:cs="Times New Roman"/>
              </w:rPr>
              <w:t>перечень объектов контроля, учитываемых в рамках формирования ежегодного плана контрольных (надзорных) мероприятий, с указанием категории риска;</w:t>
            </w:r>
          </w:p>
          <w:p w:rsidR="008D1835" w:rsidRPr="00F24ACF" w:rsidRDefault="008D1835" w:rsidP="0036288A">
            <w:pPr>
              <w:autoSpaceDE w:val="0"/>
              <w:autoSpaceDN w:val="0"/>
              <w:adjustRightInd w:val="0"/>
              <w:spacing w:after="0" w:line="240" w:lineRule="auto"/>
              <w:jc w:val="both"/>
              <w:rPr>
                <w:rFonts w:ascii="Times New Roman" w:eastAsiaTheme="minorHAnsi" w:hAnsi="Times New Roman" w:cs="Times New Roman"/>
              </w:rPr>
            </w:pPr>
            <w:r w:rsidRPr="00F24ACF">
              <w:rPr>
                <w:rFonts w:ascii="Times New Roman" w:eastAsiaTheme="minorHAnsi" w:hAnsi="Times New Roman" w:cs="Times New Roman"/>
              </w:rPr>
              <w:t>исчерпывающий перечень сведений, которые могут запрашиваться контрольным (надзорным) органом у контролируемого лица, сведения о способах получения консультаций по вопросам соблюдения обязательных требований; сведения о порядке досудебного обжалования решений контрольного (надзорного) органа, действий (бездействия) его должностных лиц; доклады, содержащие результаты обобщения правоприменительной практики контрольного (надзорного) органа; доклады о государственном контроле (надзоре), муниципальном контроле; программу профилактики рисков причинения вреда и план проведения плановых контрольных (надзорных) мероприятий контрольным (надзорным) органом (при проведении таких мероприятий); иные сведения, предусмотренные нормативными правовыми актами Российской Федерации, нормативными правовыми актами субъектов Российской Федерации, муниципальными правовыми актами и (или) программами профилактики рисков причинения вреда.</w:t>
            </w:r>
          </w:p>
        </w:tc>
        <w:tc>
          <w:tcPr>
            <w:tcW w:w="1417"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 xml:space="preserve">постоянно </w:t>
            </w:r>
          </w:p>
        </w:tc>
        <w:tc>
          <w:tcPr>
            <w:tcW w:w="1560"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Отдел муниципального контроля</w:t>
            </w:r>
          </w:p>
        </w:tc>
      </w:tr>
      <w:tr w:rsidR="008D1835" w:rsidRPr="00F24ACF" w:rsidTr="0036288A">
        <w:tc>
          <w:tcPr>
            <w:tcW w:w="42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sz w:val="24"/>
                <w:szCs w:val="24"/>
              </w:rPr>
            </w:pPr>
            <w:r w:rsidRPr="00F24ACF">
              <w:rPr>
                <w:rFonts w:ascii="Times New Roman" w:hAnsi="Times New Roman" w:cs="Times New Roman"/>
                <w:iCs/>
                <w:sz w:val="24"/>
                <w:szCs w:val="24"/>
              </w:rPr>
              <w:t>2.</w:t>
            </w:r>
          </w:p>
        </w:tc>
        <w:tc>
          <w:tcPr>
            <w:tcW w:w="1984"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suppressAutoHyphens/>
              <w:spacing w:after="0" w:line="240" w:lineRule="auto"/>
              <w:jc w:val="center"/>
              <w:textAlignment w:val="baseline"/>
              <w:rPr>
                <w:rFonts w:ascii="Times New Roman" w:eastAsia="0" w:hAnsi="Times New Roman" w:cs="Times New Roman"/>
                <w:kern w:val="3"/>
                <w:lang w:eastAsia="hi-IN" w:bidi="hi-IN"/>
              </w:rPr>
            </w:pPr>
            <w:r w:rsidRPr="00F24ACF">
              <w:rPr>
                <w:rFonts w:ascii="Times New Roman" w:eastAsia="0" w:hAnsi="Times New Roman" w:cs="Times New Roman"/>
                <w:kern w:val="3"/>
                <w:lang w:eastAsia="hi-IN" w:bidi="hi-IN"/>
              </w:rPr>
              <w:t>Объявление предостережения;</w:t>
            </w:r>
          </w:p>
          <w:p w:rsidR="008D1835" w:rsidRPr="00F24ACF" w:rsidRDefault="008D1835" w:rsidP="0036288A">
            <w:pPr>
              <w:suppressAutoHyphens/>
              <w:autoSpaceDN w:val="0"/>
              <w:spacing w:after="0" w:line="240" w:lineRule="auto"/>
              <w:ind w:firstLine="737"/>
              <w:jc w:val="both"/>
              <w:textAlignment w:val="baseline"/>
              <w:rPr>
                <w:rFonts w:ascii="Times New Roman" w:hAnsi="Times New Roman" w:cs="Times New Roman"/>
                <w:iCs/>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widowControl w:val="0"/>
              <w:suppressAutoHyphens/>
              <w:autoSpaceDN w:val="0"/>
              <w:spacing w:after="0" w:line="240" w:lineRule="auto"/>
              <w:jc w:val="both"/>
              <w:textAlignment w:val="baseline"/>
              <w:rPr>
                <w:rFonts w:ascii="Times New Roman" w:eastAsia="0" w:hAnsi="Times New Roman" w:cs="Times New Roman"/>
                <w:kern w:val="3"/>
                <w:lang w:eastAsia="hi-IN" w:bidi="hi-IN"/>
              </w:rPr>
            </w:pPr>
            <w:r w:rsidRPr="00F24ACF">
              <w:rPr>
                <w:rFonts w:ascii="Times New Roman" w:eastAsia="0" w:hAnsi="Times New Roman" w:cs="Times New Roman"/>
                <w:kern w:val="3"/>
                <w:lang w:eastAsia="hi-IN" w:bidi="hi-IN"/>
              </w:rPr>
              <w:t xml:space="preserve">      В случае наличия у контрольного органа сведений о готовящихся нарушениях обязательных требований или признаках нарушений обязательных требований и (или) в случае отсутствия подтвержденных данных о том, что нарушение обязательных требований </w:t>
            </w:r>
            <w:r w:rsidRPr="00F24ACF">
              <w:rPr>
                <w:rFonts w:ascii="Times New Roman" w:eastAsia="0" w:hAnsi="Times New Roman" w:cs="Times New Roman"/>
                <w:kern w:val="3"/>
                <w:lang w:eastAsia="hi-IN" w:bidi="hi-IN"/>
              </w:rPr>
              <w:lastRenderedPageBreak/>
              <w:t>причинило вред (ущерб) охраняемым законом ценностям либо создало угрозу причинения вреда (ущерба) охраняемым законом ценностям, контрольный орган объявляет контролируемому лицу предостережение о недопустимости нарушения обязательных требований и предлагает принять меры по обеспечению соблюдения обязательных требований.</w:t>
            </w:r>
          </w:p>
          <w:p w:rsidR="008D1835" w:rsidRPr="00F24ACF" w:rsidRDefault="008D1835" w:rsidP="0036288A">
            <w:pPr>
              <w:pStyle w:val="ab"/>
              <w:spacing w:before="0" w:beforeAutospacing="0" w:after="0" w:afterAutospacing="0"/>
              <w:jc w:val="both"/>
            </w:pPr>
            <w:r w:rsidRPr="00F24ACF">
              <w:rPr>
                <w:rFonts w:eastAsiaTheme="minorHAnsi"/>
                <w:sz w:val="22"/>
                <w:szCs w:val="22"/>
              </w:rPr>
              <w:t xml:space="preserve">     Предостережение о недопустимости нарушения обязательных требований объявляется и направляется контролируемому лицу в порядке, предусмотренном Федеральным законом № 248-ФЗ, </w:t>
            </w:r>
            <w:r w:rsidRPr="00F24ACF">
              <w:rPr>
                <w:sz w:val="22"/>
                <w:szCs w:val="22"/>
              </w:rPr>
              <w:t>и должно содержать указание на соответствующие обязательные требования, предусматривающий их нормативный правовой акт, информацию о том, какие конкретно действия (бездействие) контролируемого лица могут привести или приводят к нарушению обязательных требований, а также предложение о принятии мер по обеспечению соблюдения данных требований и не может содержать требование представления контролируемым лицом сведений и документов, сроки для устранения последствий, возникших в результате действий (бездействия) контролируемого лица, которые могут привести или приводят к нарушению обязательных требований</w:t>
            </w:r>
            <w:r w:rsidRPr="00F24ACF">
              <w:t>.</w:t>
            </w:r>
          </w:p>
          <w:p w:rsidR="008D1835" w:rsidRPr="00F24ACF" w:rsidRDefault="008D1835" w:rsidP="0036288A">
            <w:pPr>
              <w:autoSpaceDE w:val="0"/>
              <w:autoSpaceDN w:val="0"/>
              <w:adjustRightInd w:val="0"/>
              <w:spacing w:after="0" w:line="240" w:lineRule="auto"/>
              <w:jc w:val="both"/>
              <w:rPr>
                <w:rFonts w:ascii="Times New Roman" w:eastAsiaTheme="minorHAnsi" w:hAnsi="Times New Roman" w:cs="Times New Roman"/>
              </w:rPr>
            </w:pPr>
            <w:r w:rsidRPr="00F24ACF">
              <w:rPr>
                <w:rFonts w:ascii="Times New Roman" w:eastAsiaTheme="minorHAnsi" w:hAnsi="Times New Roman" w:cs="Times New Roman"/>
              </w:rPr>
              <w:t xml:space="preserve">      Контрольные (надзорные) органы осуществляют учет объявленных ими предостережений о недопустимости нарушения обязательных требований и используют соответствующие данные для проведения иных профилактических мероприятий и контрольных (надзорных) мероприятий.</w:t>
            </w:r>
          </w:p>
        </w:tc>
        <w:tc>
          <w:tcPr>
            <w:tcW w:w="1417"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 xml:space="preserve">При принятии решения должностными лицами, уполномоченными на проведение муниципального земельного контроля </w:t>
            </w:r>
          </w:p>
        </w:tc>
        <w:tc>
          <w:tcPr>
            <w:tcW w:w="1560"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pPr>
            <w:r w:rsidRPr="00F24ACF">
              <w:rPr>
                <w:rFonts w:ascii="Times New Roman" w:hAnsi="Times New Roman" w:cs="Times New Roman"/>
                <w:iCs/>
              </w:rPr>
              <w:t>Отдел муниципального контроля</w:t>
            </w:r>
          </w:p>
        </w:tc>
      </w:tr>
      <w:tr w:rsidR="008D1835" w:rsidRPr="00F24ACF" w:rsidTr="0036288A">
        <w:tc>
          <w:tcPr>
            <w:tcW w:w="42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sz w:val="24"/>
                <w:szCs w:val="24"/>
              </w:rPr>
            </w:pPr>
            <w:r w:rsidRPr="00F24ACF">
              <w:rPr>
                <w:rFonts w:ascii="Times New Roman" w:hAnsi="Times New Roman" w:cs="Times New Roman"/>
                <w:iCs/>
                <w:sz w:val="24"/>
                <w:szCs w:val="24"/>
              </w:rPr>
              <w:lastRenderedPageBreak/>
              <w:t xml:space="preserve">3. </w:t>
            </w:r>
          </w:p>
        </w:tc>
        <w:tc>
          <w:tcPr>
            <w:tcW w:w="1984"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suppressAutoHyphens/>
              <w:autoSpaceDN w:val="0"/>
              <w:spacing w:after="0" w:line="240" w:lineRule="auto"/>
              <w:jc w:val="both"/>
              <w:textAlignment w:val="baseline"/>
              <w:rPr>
                <w:rFonts w:ascii="Times New Roman" w:eastAsia="SimSun" w:hAnsi="Times New Roman" w:cs="Times New Roman"/>
                <w:kern w:val="3"/>
                <w:lang w:eastAsia="zh-CN" w:bidi="hi-IN"/>
              </w:rPr>
            </w:pPr>
            <w:r w:rsidRPr="00F24ACF">
              <w:rPr>
                <w:rFonts w:ascii="Times New Roman" w:eastAsia="SimSun" w:hAnsi="Times New Roman" w:cs="Times New Roman"/>
                <w:kern w:val="3"/>
                <w:lang w:eastAsia="zh-CN" w:bidi="hi-IN"/>
              </w:rPr>
              <w:t>Консультирование.</w:t>
            </w:r>
          </w:p>
          <w:p w:rsidR="008D1835" w:rsidRPr="00F24ACF" w:rsidRDefault="008D1835" w:rsidP="0036288A">
            <w:pPr>
              <w:autoSpaceDE w:val="0"/>
              <w:autoSpaceDN w:val="0"/>
              <w:adjustRightInd w:val="0"/>
              <w:spacing w:after="0" w:line="240" w:lineRule="auto"/>
              <w:jc w:val="center"/>
              <w:rPr>
                <w:rFonts w:ascii="Times New Roman" w:hAnsi="Times New Roman" w:cs="Times New Roman"/>
                <w:iCs/>
                <w:sz w:val="24"/>
                <w:szCs w:val="24"/>
              </w:rPr>
            </w:pPr>
          </w:p>
        </w:tc>
        <w:tc>
          <w:tcPr>
            <w:tcW w:w="411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spacing w:after="0" w:line="240" w:lineRule="auto"/>
              <w:jc w:val="both"/>
              <w:rPr>
                <w:rFonts w:ascii="Times New Roman" w:hAnsi="Times New Roman" w:cs="Times New Roman"/>
              </w:rPr>
            </w:pPr>
            <w:r w:rsidRPr="00F24ACF">
              <w:rPr>
                <w:rFonts w:ascii="Times New Roman" w:hAnsi="Times New Roman" w:cs="Times New Roman"/>
              </w:rPr>
              <w:t>Консультирование осуществляется должностными лицами органа Администрации, уполномоченного в сфере земельных отношений, по вопросам,</w:t>
            </w:r>
            <w:r w:rsidRPr="00F24ACF">
              <w:rPr>
                <w:rFonts w:ascii="Times New Roman" w:eastAsiaTheme="minorHAnsi" w:hAnsi="Times New Roman" w:cs="Times New Roman"/>
              </w:rPr>
              <w:t xml:space="preserve"> связанным с организацией и осуществлением муниципального земельного контроля </w:t>
            </w:r>
            <w:r w:rsidRPr="00F24ACF">
              <w:rPr>
                <w:rFonts w:ascii="Times New Roman" w:hAnsi="Times New Roman" w:cs="Times New Roman"/>
              </w:rPr>
              <w:t>по телефону, посредством видеоконференцсвязи, на личном приеме, либо в ходе проведения профилактического мероприятия.</w:t>
            </w:r>
          </w:p>
          <w:p w:rsidR="008D1835" w:rsidRPr="00F24ACF" w:rsidRDefault="008D1835" w:rsidP="0036288A">
            <w:pPr>
              <w:spacing w:after="0" w:line="240" w:lineRule="auto"/>
              <w:jc w:val="both"/>
              <w:rPr>
                <w:rFonts w:ascii="Times New Roman" w:hAnsi="Times New Roman" w:cs="Times New Roman"/>
              </w:rPr>
            </w:pPr>
            <w:r w:rsidRPr="00F24ACF">
              <w:rPr>
                <w:rFonts w:ascii="Times New Roman" w:hAnsi="Times New Roman" w:cs="Times New Roman"/>
              </w:rPr>
              <w:t xml:space="preserve">     Консультирование осуществляется по следующим вопросам:</w:t>
            </w:r>
          </w:p>
          <w:p w:rsidR="008D1835" w:rsidRPr="00F24ACF" w:rsidRDefault="008D1835" w:rsidP="0036288A">
            <w:pPr>
              <w:spacing w:after="0" w:line="240" w:lineRule="auto"/>
              <w:jc w:val="both"/>
              <w:rPr>
                <w:rFonts w:ascii="Times New Roman" w:eastAsia="Times New Roman" w:hAnsi="Times New Roman" w:cs="Times New Roman"/>
                <w:lang w:eastAsia="ru-RU"/>
              </w:rPr>
            </w:pPr>
            <w:r w:rsidRPr="00F24ACF">
              <w:rPr>
                <w:rFonts w:ascii="Times New Roman" w:eastAsia="Times New Roman" w:hAnsi="Times New Roman" w:cs="Times New Roman"/>
                <w:lang w:eastAsia="ru-RU"/>
              </w:rPr>
              <w:t>1) компетенция контрольного органа;</w:t>
            </w:r>
          </w:p>
          <w:p w:rsidR="008D1835" w:rsidRPr="00F24ACF" w:rsidRDefault="008D1835" w:rsidP="0036288A">
            <w:pPr>
              <w:spacing w:after="0" w:line="240" w:lineRule="auto"/>
              <w:jc w:val="both"/>
              <w:rPr>
                <w:rFonts w:ascii="Times New Roman" w:eastAsia="Times New Roman" w:hAnsi="Times New Roman" w:cs="Times New Roman"/>
                <w:lang w:eastAsia="ru-RU"/>
              </w:rPr>
            </w:pPr>
            <w:r w:rsidRPr="00F24ACF">
              <w:rPr>
                <w:rFonts w:ascii="Times New Roman" w:eastAsia="Times New Roman" w:hAnsi="Times New Roman" w:cs="Times New Roman"/>
                <w:lang w:eastAsia="ru-RU"/>
              </w:rPr>
              <w:lastRenderedPageBreak/>
              <w:t>2) организация и осуществление муниципального контроля;</w:t>
            </w:r>
          </w:p>
          <w:p w:rsidR="008D1835" w:rsidRPr="00F24ACF" w:rsidRDefault="008D1835" w:rsidP="0036288A">
            <w:pPr>
              <w:spacing w:after="0" w:line="240" w:lineRule="auto"/>
              <w:jc w:val="both"/>
              <w:rPr>
                <w:rFonts w:ascii="Times New Roman" w:eastAsia="Times New Roman" w:hAnsi="Times New Roman" w:cs="Times New Roman"/>
                <w:lang w:eastAsia="ru-RU"/>
              </w:rPr>
            </w:pPr>
            <w:r w:rsidRPr="00F24ACF">
              <w:rPr>
                <w:rFonts w:ascii="Times New Roman" w:eastAsia="Times New Roman" w:hAnsi="Times New Roman" w:cs="Times New Roman"/>
                <w:lang w:eastAsia="ru-RU"/>
              </w:rPr>
              <w:t>3) порядок осуществления профилактических мероприятий, установленных Положением;</w:t>
            </w:r>
          </w:p>
          <w:p w:rsidR="008D1835" w:rsidRPr="00F24ACF" w:rsidRDefault="008D1835" w:rsidP="0036288A">
            <w:pPr>
              <w:spacing w:after="0" w:line="240" w:lineRule="auto"/>
              <w:jc w:val="both"/>
              <w:rPr>
                <w:rFonts w:ascii="Times New Roman" w:eastAsia="Times New Roman" w:hAnsi="Times New Roman" w:cs="Times New Roman"/>
                <w:lang w:eastAsia="ru-RU"/>
              </w:rPr>
            </w:pPr>
            <w:r w:rsidRPr="00F24ACF">
              <w:rPr>
                <w:rFonts w:ascii="Times New Roman" w:eastAsia="Times New Roman" w:hAnsi="Times New Roman" w:cs="Times New Roman"/>
                <w:lang w:eastAsia="ru-RU"/>
              </w:rPr>
              <w:t>4) применение мер ответственности за нарушение обязательных требований.</w:t>
            </w:r>
          </w:p>
          <w:p w:rsidR="008D1835" w:rsidRPr="00F24ACF" w:rsidRDefault="008D1835" w:rsidP="0036288A">
            <w:pPr>
              <w:spacing w:after="0" w:line="240" w:lineRule="auto"/>
              <w:jc w:val="both"/>
              <w:rPr>
                <w:rFonts w:ascii="Times New Roman" w:eastAsia="0" w:hAnsi="Times New Roman" w:cs="Times New Roman"/>
                <w:kern w:val="3"/>
                <w:lang w:eastAsia="hi-IN" w:bidi="hi-IN"/>
              </w:rPr>
            </w:pPr>
            <w:r w:rsidRPr="00F24ACF">
              <w:rPr>
                <w:rFonts w:ascii="Times New Roman" w:eastAsia="0" w:hAnsi="Times New Roman" w:cs="Times New Roman"/>
                <w:kern w:val="3"/>
                <w:lang w:eastAsia="hi-IN" w:bidi="hi-IN"/>
              </w:rPr>
              <w:t xml:space="preserve"> Консультирование осуществляется без взимания платы.</w:t>
            </w:r>
          </w:p>
          <w:p w:rsidR="008D1835" w:rsidRPr="00F24ACF" w:rsidRDefault="008D1835" w:rsidP="0036288A">
            <w:pPr>
              <w:spacing w:after="0" w:line="240" w:lineRule="auto"/>
              <w:ind w:firstLine="720"/>
              <w:jc w:val="both"/>
              <w:rPr>
                <w:rFonts w:ascii="Times New Roman" w:eastAsia="0" w:hAnsi="Times New Roman" w:cs="Times New Roman"/>
                <w:kern w:val="3"/>
                <w:lang w:eastAsia="hi-IN" w:bidi="hi-IN"/>
              </w:rPr>
            </w:pPr>
            <w:r w:rsidRPr="00F24ACF">
              <w:rPr>
                <w:rFonts w:ascii="Times New Roman" w:eastAsia="SimSun" w:hAnsi="Times New Roman" w:cs="Times New Roman"/>
                <w:kern w:val="3"/>
                <w:lang w:eastAsia="zh-CN" w:bidi="hi-IN"/>
              </w:rPr>
              <w:t>Время консультирования по телефону, посредством видеоконференцсвязи, на личном приеме одного контролируемого лица (его представителя) не может превышать 15 минут.</w:t>
            </w:r>
          </w:p>
          <w:p w:rsidR="008D1835" w:rsidRPr="00F24ACF" w:rsidRDefault="008D1835" w:rsidP="0036288A">
            <w:pPr>
              <w:suppressAutoHyphens/>
              <w:autoSpaceDN w:val="0"/>
              <w:spacing w:after="0" w:line="240" w:lineRule="auto"/>
              <w:ind w:firstLine="709"/>
              <w:jc w:val="both"/>
              <w:textAlignment w:val="baseline"/>
              <w:rPr>
                <w:rFonts w:ascii="Times New Roman" w:eastAsia="SimSun" w:hAnsi="Times New Roman" w:cs="Times New Roman"/>
                <w:kern w:val="3"/>
                <w:lang w:eastAsia="zh-CN" w:bidi="hi-IN"/>
              </w:rPr>
            </w:pPr>
            <w:r w:rsidRPr="00F24ACF">
              <w:rPr>
                <w:rFonts w:ascii="Times New Roman" w:eastAsia="SimSun" w:hAnsi="Times New Roman" w:cs="Times New Roman"/>
                <w:kern w:val="3"/>
                <w:lang w:eastAsia="zh-CN" w:bidi="hi-IN"/>
              </w:rPr>
              <w:t>Орган муниципального контроля осуществляет учет консультирований.</w:t>
            </w:r>
          </w:p>
          <w:p w:rsidR="008D1835" w:rsidRPr="00F24ACF" w:rsidRDefault="008D1835" w:rsidP="0036288A">
            <w:pPr>
              <w:widowControl w:val="0"/>
              <w:suppressAutoHyphens/>
              <w:autoSpaceDN w:val="0"/>
              <w:spacing w:after="0" w:line="240" w:lineRule="auto"/>
              <w:ind w:firstLine="720"/>
              <w:jc w:val="both"/>
              <w:textAlignment w:val="baseline"/>
              <w:rPr>
                <w:rFonts w:ascii="Times New Roman" w:eastAsia="0" w:hAnsi="Times New Roman" w:cs="Times New Roman"/>
                <w:kern w:val="3"/>
                <w:lang w:eastAsia="hi-IN" w:bidi="hi-IN"/>
              </w:rPr>
            </w:pPr>
            <w:r w:rsidRPr="00F24ACF">
              <w:rPr>
                <w:rFonts w:ascii="Times New Roman" w:eastAsia="0" w:hAnsi="Times New Roman" w:cs="Times New Roman"/>
                <w:kern w:val="3"/>
                <w:lang w:eastAsia="hi-IN" w:bidi="hi-IN"/>
              </w:rPr>
              <w:t xml:space="preserve">По итогам консультирования информация в письменной форме контролируемым лицам и их представителям не предоставляется. Контролируемое лицо вправе направить запрос о предоставлении письменного ответа в сроки, установленные </w:t>
            </w:r>
            <w:hyperlink r:id="rId7" w:anchor="/document/12146661/entry/12" w:history="1">
              <w:r w:rsidRPr="00F24ACF">
                <w:rPr>
                  <w:rFonts w:ascii="Times New Roman" w:eastAsia="0" w:hAnsi="Times New Roman" w:cs="Times New Roman"/>
                  <w:kern w:val="3"/>
                  <w:lang w:eastAsia="hi-IN" w:bidi="hi-IN"/>
                </w:rPr>
                <w:t>Федеральным законом</w:t>
              </w:r>
            </w:hyperlink>
            <w:r w:rsidRPr="00F24ACF">
              <w:rPr>
                <w:rFonts w:ascii="Times New Roman" w:eastAsia="0" w:hAnsi="Times New Roman" w:cs="Times New Roman"/>
                <w:kern w:val="3"/>
                <w:lang w:eastAsia="hi-IN" w:bidi="hi-IN"/>
              </w:rPr>
              <w:t xml:space="preserve"> от 2 мая 2006 года № 59-ФЗ «О порядке рассмотрения обращений граждан Российской Федерации».</w:t>
            </w:r>
          </w:p>
          <w:p w:rsidR="008D1835" w:rsidRPr="00F24ACF" w:rsidRDefault="008D1835" w:rsidP="0036288A">
            <w:pPr>
              <w:suppressAutoHyphens/>
              <w:autoSpaceDN w:val="0"/>
              <w:spacing w:after="0" w:line="240" w:lineRule="auto"/>
              <w:ind w:firstLine="680"/>
              <w:jc w:val="both"/>
              <w:textAlignment w:val="baseline"/>
              <w:rPr>
                <w:rFonts w:ascii="Times New Roman" w:eastAsia="SimSun" w:hAnsi="Times New Roman" w:cs="Times New Roman"/>
                <w:kern w:val="3"/>
                <w:lang w:eastAsia="zh-CN" w:bidi="hi-IN"/>
              </w:rPr>
            </w:pPr>
            <w:r w:rsidRPr="00F24ACF">
              <w:rPr>
                <w:rFonts w:ascii="Times New Roman" w:eastAsia="SimSun" w:hAnsi="Times New Roman" w:cs="Times New Roman"/>
                <w:kern w:val="3"/>
                <w:lang w:eastAsia="zh-CN" w:bidi="hi-IN"/>
              </w:rPr>
              <w:t>В случае поступления пяти или более однотипных обращений контролируемых лиц и (или) их представителей, консультирование осуществляется посредством размещения на официальном сайте Администрации письменного разъяснения, подписанного руководителем (заместителем руководителя) органа Администрации, уполномоченного в сфере благоустройства.</w:t>
            </w:r>
          </w:p>
        </w:tc>
        <w:tc>
          <w:tcPr>
            <w:tcW w:w="1417"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p>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t xml:space="preserve">постоянно </w:t>
            </w:r>
          </w:p>
        </w:tc>
        <w:tc>
          <w:tcPr>
            <w:tcW w:w="1560"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pPr>
            <w:r w:rsidRPr="00F24ACF">
              <w:rPr>
                <w:rFonts w:ascii="Times New Roman" w:hAnsi="Times New Roman" w:cs="Times New Roman"/>
                <w:iCs/>
              </w:rPr>
              <w:t>Отдел муниципального контроля</w:t>
            </w:r>
          </w:p>
        </w:tc>
      </w:tr>
      <w:tr w:rsidR="008D1835" w:rsidRPr="00F24ACF" w:rsidTr="0036288A">
        <w:tc>
          <w:tcPr>
            <w:tcW w:w="42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sz w:val="24"/>
                <w:szCs w:val="24"/>
              </w:rPr>
            </w:pPr>
            <w:r w:rsidRPr="00F24ACF">
              <w:rPr>
                <w:rFonts w:ascii="Times New Roman" w:hAnsi="Times New Roman" w:cs="Times New Roman"/>
                <w:iCs/>
                <w:sz w:val="24"/>
                <w:szCs w:val="24"/>
              </w:rPr>
              <w:lastRenderedPageBreak/>
              <w:t>4.</w:t>
            </w:r>
          </w:p>
        </w:tc>
        <w:tc>
          <w:tcPr>
            <w:tcW w:w="1984"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suppressAutoHyphens/>
              <w:autoSpaceDN w:val="0"/>
              <w:spacing w:after="0" w:line="240" w:lineRule="auto"/>
              <w:jc w:val="center"/>
              <w:textAlignment w:val="baseline"/>
              <w:rPr>
                <w:rFonts w:ascii="Times New Roman" w:hAnsi="Times New Roman" w:cs="Times New Roman"/>
              </w:rPr>
            </w:pPr>
            <w:r w:rsidRPr="00F24ACF">
              <w:rPr>
                <w:rFonts w:ascii="Times New Roman" w:hAnsi="Times New Roman" w:cs="Times New Roman"/>
              </w:rPr>
              <w:t xml:space="preserve">Профилактический визит </w:t>
            </w:r>
          </w:p>
          <w:p w:rsidR="008D1835" w:rsidRPr="00F24ACF" w:rsidRDefault="008D1835" w:rsidP="0036288A">
            <w:pPr>
              <w:suppressAutoHyphens/>
              <w:autoSpaceDN w:val="0"/>
              <w:spacing w:after="0" w:line="240" w:lineRule="auto"/>
              <w:jc w:val="center"/>
              <w:textAlignment w:val="baseline"/>
              <w:rPr>
                <w:rFonts w:ascii="Times New Roman" w:eastAsia="SimSun" w:hAnsi="Times New Roman" w:cs="Times New Roman"/>
                <w:kern w:val="3"/>
                <w:lang w:eastAsia="zh-CN" w:bidi="hi-IN"/>
              </w:rPr>
            </w:pPr>
          </w:p>
        </w:tc>
        <w:tc>
          <w:tcPr>
            <w:tcW w:w="4111"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Профилактический визит проводится должностным лицом в форме профилактической беседы по месту осуществления деятельности контролируемого лица либо путем использования видео-конференц-связи или мобильного приложения "Инспектор".</w:t>
            </w:r>
          </w:p>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В ходе профилактического визита контролируемое лицо информируется об обязательных требованиях, предъявляемых к его деятельности либо к принадлежащим ему объектам контроля, их соответствии критериям риска, о рекомендуемых способах снижения категории риска, видах, содержании и об интенсивности мероприятий, проводимых </w:t>
            </w:r>
            <w:r w:rsidRPr="00F24ACF">
              <w:rPr>
                <w:sz w:val="22"/>
                <w:szCs w:val="22"/>
              </w:rPr>
              <w:lastRenderedPageBreak/>
              <w:t xml:space="preserve">в отношении объекта контроля исходя из его отнесения к соответствующей категории риска, а инспектор осуществляет ознакомление с объектом контроля, сбор сведений, необходимых для отнесения объектов контроля к категориям риска, и проводит оценку уровня соблюдения контролируемым лицом обязательных требований.  </w:t>
            </w:r>
          </w:p>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Профилактический визит проводится по инициативе контролируемого лица.</w:t>
            </w:r>
          </w:p>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Профилактический визит по инициативе контролируемого лица может быть проведен по его заявлению, если такое лицо относится к субъектам малого предпринимательства, является социально ориентированной некоммерческой организацией либо государственным или муниципальным учреждением.</w:t>
            </w:r>
          </w:p>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Контролируемое лицо подает заявление о проведении профилактического визита посредством единого портала государственных и муниципальных услуг или регионального портала государственных и муниципальных услуг. Контрольный (надзорный) орган рассматривает заявление в течение десяти рабочих дней и принимает решение о проведении профилактического визита либо об отказе в его проведении, о чем уведомляет контролируемое лицо.</w:t>
            </w:r>
          </w:p>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В случае принятия решения о проведении профилактического визита контрольный (надзорный) орган в течение двадцати рабочих дней согласовывает дату его проведения с контролируемым лицом любым способом, обеспечивающим фиксирование такого согласования.</w:t>
            </w:r>
          </w:p>
          <w:p w:rsidR="008D1835" w:rsidRPr="00F24ACF" w:rsidRDefault="008D1835" w:rsidP="0036288A">
            <w:pPr>
              <w:pStyle w:val="ab"/>
              <w:spacing w:before="0" w:beforeAutospacing="0" w:after="0" w:afterAutospacing="0"/>
              <w:ind w:firstLine="540"/>
              <w:jc w:val="both"/>
              <w:rPr>
                <w:sz w:val="22"/>
                <w:szCs w:val="22"/>
              </w:rPr>
            </w:pPr>
            <w:r w:rsidRPr="00F24ACF">
              <w:rPr>
                <w:sz w:val="22"/>
                <w:szCs w:val="22"/>
              </w:rPr>
              <w:t xml:space="preserve">Решение об отказе в проведении профилактического визита принимается в случаях если: от контролируемого лица поступило уведомление об отзыве заявления; в течение шести месяцев до даты подачи повторного заявления проведение профилактического визита было невозможно в связи с отсутствием контролируемого лица по месту осуществления деятельности либо в связи с иными действиями (бездействием) контролируемого лица, повлекшими невозможность проведения профилактического визита;  в течение года до даты подачи заявления контрольным (надзорным) органом проведен </w:t>
            </w:r>
            <w:r w:rsidRPr="00F24ACF">
              <w:rPr>
                <w:sz w:val="22"/>
                <w:szCs w:val="22"/>
              </w:rPr>
              <w:lastRenderedPageBreak/>
              <w:t xml:space="preserve">профилактический визит по ранее поданному заявлению; заявление содержит нецензурные либо оскорбительные выражения, угрозы жизни, здоровью и имуществу должностных лиц контрольного (надзорного) органа либо членов их семей. </w:t>
            </w:r>
          </w:p>
          <w:p w:rsidR="008D1835" w:rsidRPr="00F24ACF" w:rsidRDefault="008D1835" w:rsidP="0036288A">
            <w:pPr>
              <w:pStyle w:val="ab"/>
              <w:spacing w:before="0" w:beforeAutospacing="0" w:after="0" w:afterAutospacing="0"/>
              <w:ind w:firstLine="540"/>
              <w:jc w:val="both"/>
              <w:rPr>
                <w:sz w:val="22"/>
                <w:szCs w:val="22"/>
              </w:rPr>
            </w:pPr>
            <w:r w:rsidRPr="00F24ACF">
              <w:rPr>
                <w:sz w:val="22"/>
                <w:szCs w:val="22"/>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8D1835" w:rsidRPr="00F24ACF" w:rsidRDefault="008D1835" w:rsidP="0036288A">
            <w:pPr>
              <w:pStyle w:val="ab"/>
              <w:spacing w:before="0" w:beforeAutospacing="0" w:after="0" w:afterAutospacing="0"/>
              <w:ind w:firstLine="540"/>
              <w:jc w:val="both"/>
              <w:rPr>
                <w:sz w:val="22"/>
                <w:szCs w:val="22"/>
              </w:rPr>
            </w:pPr>
            <w:r w:rsidRPr="00F24ACF">
              <w:rPr>
                <w:sz w:val="22"/>
                <w:szCs w:val="22"/>
              </w:rPr>
              <w:t>Контролируемое лицо вправе отозвать заявление либо направить отказ от проведения профилактического визита, уведомив об этом контрольный (надзорный) орган не позднее чем за пять рабочих дней до даты его проведения.</w:t>
            </w:r>
          </w:p>
          <w:p w:rsidR="008D1835" w:rsidRPr="00F24ACF" w:rsidRDefault="008D1835" w:rsidP="0036288A">
            <w:pPr>
              <w:pStyle w:val="ab"/>
              <w:spacing w:before="0" w:beforeAutospacing="0" w:after="0" w:afterAutospacing="0"/>
              <w:ind w:firstLine="540"/>
              <w:jc w:val="both"/>
              <w:rPr>
                <w:sz w:val="22"/>
                <w:szCs w:val="22"/>
              </w:rPr>
            </w:pPr>
            <w:r w:rsidRPr="00F24ACF">
              <w:rPr>
                <w:sz w:val="22"/>
                <w:szCs w:val="22"/>
              </w:rPr>
              <w:t xml:space="preserve">Разъяснения и рекомендации, полученные контролируемым лицом в ходе профилактического визита, носят рекомендательный характер.  </w:t>
            </w:r>
          </w:p>
          <w:p w:rsidR="008D1835" w:rsidRPr="00F24ACF" w:rsidRDefault="008D1835" w:rsidP="0036288A">
            <w:pPr>
              <w:pStyle w:val="ab"/>
              <w:spacing w:before="0" w:beforeAutospacing="0" w:after="0" w:afterAutospacing="0"/>
              <w:ind w:firstLine="540"/>
              <w:jc w:val="both"/>
              <w:rPr>
                <w:sz w:val="22"/>
                <w:szCs w:val="22"/>
              </w:rPr>
            </w:pPr>
            <w:r w:rsidRPr="00F24ACF">
              <w:rPr>
                <w:sz w:val="22"/>
                <w:szCs w:val="22"/>
              </w:rPr>
              <w:t xml:space="preserve">Предписания об устранении выявленных в ходе профилактического визита нарушений обязательных требований контролируемым лицам не могут выдаваться. </w:t>
            </w:r>
          </w:p>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В случае, если при проведении профилактического визита установлено, что объекты контроля представляют явную непосредственную угрозу причинения вреда (ущерба) охраняемым законом ценностям или такой вред (ущерб) причинен, инспектор незамедлительно направляет информацию об этом уполномоченному должностному лицу контрольного (надзорного) органа для принятия решения о проведении контрольных (надзорных) мероприятий. </w:t>
            </w:r>
          </w:p>
          <w:p w:rsidR="008D1835" w:rsidRPr="00F24ACF" w:rsidRDefault="008D1835" w:rsidP="0036288A">
            <w:pPr>
              <w:pStyle w:val="ab"/>
              <w:spacing w:before="0" w:beforeAutospacing="0" w:after="0" w:afterAutospacing="0"/>
              <w:jc w:val="both"/>
              <w:rPr>
                <w:sz w:val="22"/>
                <w:szCs w:val="22"/>
              </w:rPr>
            </w:pPr>
            <w:r w:rsidRPr="00F24ACF">
              <w:rPr>
                <w:sz w:val="22"/>
                <w:szCs w:val="22"/>
              </w:rPr>
              <w:t xml:space="preserve">     Контрольный орган осуществляет учет профилактических визитов, путем внесения сведений в журнал учета профилактических визитов. </w:t>
            </w:r>
          </w:p>
        </w:tc>
        <w:tc>
          <w:tcPr>
            <w:tcW w:w="1417" w:type="dxa"/>
            <w:tcBorders>
              <w:top w:val="single" w:sz="4" w:space="0" w:color="auto"/>
              <w:left w:val="single" w:sz="4" w:space="0" w:color="auto"/>
              <w:bottom w:val="single" w:sz="4" w:space="0" w:color="auto"/>
              <w:right w:val="single" w:sz="4" w:space="0" w:color="auto"/>
            </w:tcBorders>
            <w:vAlign w:val="center"/>
          </w:tcPr>
          <w:p w:rsidR="008D1835" w:rsidRPr="00F24ACF" w:rsidRDefault="008D1835" w:rsidP="0036288A">
            <w:pPr>
              <w:autoSpaceDE w:val="0"/>
              <w:autoSpaceDN w:val="0"/>
              <w:adjustRightInd w:val="0"/>
              <w:spacing w:after="0" w:line="240" w:lineRule="auto"/>
              <w:jc w:val="center"/>
              <w:rPr>
                <w:rFonts w:ascii="Times New Roman" w:hAnsi="Times New Roman" w:cs="Times New Roman"/>
                <w:iCs/>
              </w:rPr>
            </w:pPr>
            <w:r w:rsidRPr="00F24ACF">
              <w:rPr>
                <w:rFonts w:ascii="Times New Roman" w:hAnsi="Times New Roman" w:cs="Times New Roman"/>
                <w:iCs/>
              </w:rPr>
              <w:lastRenderedPageBreak/>
              <w:t>При принятии решения должностными лицами, уполномоченными на проведение муниципального земельного контроля</w:t>
            </w:r>
          </w:p>
        </w:tc>
        <w:tc>
          <w:tcPr>
            <w:tcW w:w="1560"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p>
          <w:p w:rsidR="008D1835" w:rsidRPr="00F24ACF" w:rsidRDefault="008D1835" w:rsidP="0036288A">
            <w:pPr>
              <w:jc w:val="center"/>
              <w:rPr>
                <w:rFonts w:ascii="Times New Roman" w:hAnsi="Times New Roman" w:cs="Times New Roman"/>
                <w:iCs/>
              </w:rPr>
            </w:pPr>
            <w:r w:rsidRPr="00F24ACF">
              <w:rPr>
                <w:rFonts w:ascii="Times New Roman" w:hAnsi="Times New Roman" w:cs="Times New Roman"/>
                <w:iCs/>
              </w:rPr>
              <w:t>Отдел муниципального контроля</w:t>
            </w:r>
          </w:p>
        </w:tc>
      </w:tr>
    </w:tbl>
    <w:p w:rsidR="008D1835" w:rsidRPr="00F24ACF" w:rsidRDefault="008D1835" w:rsidP="008D1835">
      <w:pPr>
        <w:autoSpaceDE w:val="0"/>
        <w:autoSpaceDN w:val="0"/>
        <w:adjustRightInd w:val="0"/>
        <w:spacing w:after="0" w:line="240" w:lineRule="auto"/>
        <w:ind w:firstLine="708"/>
        <w:jc w:val="both"/>
        <w:rPr>
          <w:rFonts w:ascii="Times New Roman" w:eastAsiaTheme="minorHAnsi" w:hAnsi="Times New Roman" w:cs="Times New Roman"/>
          <w:sz w:val="24"/>
          <w:szCs w:val="24"/>
        </w:rPr>
      </w:pPr>
    </w:p>
    <w:p w:rsidR="008D1835" w:rsidRPr="00F24ACF" w:rsidRDefault="008D1835" w:rsidP="008D1835">
      <w:pPr>
        <w:autoSpaceDE w:val="0"/>
        <w:autoSpaceDN w:val="0"/>
        <w:adjustRightInd w:val="0"/>
        <w:spacing w:after="0" w:line="240" w:lineRule="auto"/>
        <w:jc w:val="center"/>
        <w:outlineLvl w:val="1"/>
        <w:rPr>
          <w:rFonts w:ascii="Times New Roman" w:hAnsi="Times New Roman" w:cs="Times New Roman"/>
          <w:b/>
          <w:bCs/>
          <w:sz w:val="24"/>
          <w:szCs w:val="24"/>
        </w:rPr>
      </w:pPr>
      <w:r w:rsidRPr="00F24ACF">
        <w:rPr>
          <w:rFonts w:ascii="Times New Roman" w:hAnsi="Times New Roman" w:cs="Times New Roman"/>
          <w:b/>
          <w:bCs/>
          <w:sz w:val="24"/>
          <w:szCs w:val="24"/>
        </w:rPr>
        <w:t>Раздел 4. Показатели результативности и эффективности программы профилактики</w:t>
      </w:r>
    </w:p>
    <w:p w:rsidR="008D1835" w:rsidRPr="00F24ACF" w:rsidRDefault="008D1835" w:rsidP="008D1835">
      <w:pPr>
        <w:autoSpaceDE w:val="0"/>
        <w:autoSpaceDN w:val="0"/>
        <w:adjustRightInd w:val="0"/>
        <w:spacing w:after="0" w:line="240" w:lineRule="auto"/>
        <w:ind w:firstLine="709"/>
        <w:jc w:val="both"/>
        <w:rPr>
          <w:rFonts w:ascii="Times New Roman" w:hAnsi="Times New Roman" w:cs="Times New Roman"/>
          <w:sz w:val="24"/>
          <w:szCs w:val="24"/>
        </w:rPr>
      </w:pPr>
    </w:p>
    <w:p w:rsidR="008D1835" w:rsidRPr="00F24ACF" w:rsidRDefault="008D1835" w:rsidP="008D1835">
      <w:pPr>
        <w:autoSpaceDE w:val="0"/>
        <w:autoSpaceDN w:val="0"/>
        <w:adjustRightInd w:val="0"/>
        <w:spacing w:after="0" w:line="240" w:lineRule="auto"/>
        <w:ind w:firstLine="709"/>
        <w:jc w:val="both"/>
        <w:rPr>
          <w:rFonts w:ascii="Times New Roman" w:hAnsi="Times New Roman" w:cs="Times New Roman"/>
          <w:sz w:val="24"/>
          <w:szCs w:val="24"/>
        </w:rPr>
      </w:pPr>
      <w:r w:rsidRPr="00F24ACF">
        <w:rPr>
          <w:rFonts w:ascii="Times New Roman" w:hAnsi="Times New Roman" w:cs="Times New Roman"/>
          <w:sz w:val="24"/>
          <w:szCs w:val="24"/>
        </w:rPr>
        <w:t xml:space="preserve">Методика оценки эффективности и результативности </w:t>
      </w:r>
      <w:r w:rsidRPr="00F24ACF">
        <w:rPr>
          <w:rFonts w:ascii="Times New Roman" w:hAnsi="Times New Roman" w:cs="Times New Roman"/>
          <w:sz w:val="24"/>
          <w:szCs w:val="24"/>
        </w:rPr>
        <w:br/>
        <w:t xml:space="preserve">профилактических мероприятий предназначена способствовать </w:t>
      </w:r>
      <w:r w:rsidRPr="00F24ACF">
        <w:rPr>
          <w:rFonts w:ascii="Times New Roman" w:hAnsi="Times New Roman" w:cs="Times New Roman"/>
          <w:sz w:val="24"/>
          <w:szCs w:val="24"/>
        </w:rPr>
        <w:br/>
        <w:t xml:space="preserve">максимальному достижению общественно значимых результатов снижения, </w:t>
      </w:r>
      <w:r w:rsidRPr="00F24ACF">
        <w:rPr>
          <w:rFonts w:ascii="Times New Roman" w:hAnsi="Times New Roman" w:cs="Times New Roman"/>
          <w:sz w:val="24"/>
          <w:szCs w:val="24"/>
        </w:rPr>
        <w:br/>
        <w:t xml:space="preserve">причиняемого подконтрольными субъектами вреда (ущерба) охраняемым </w:t>
      </w:r>
      <w:r w:rsidRPr="00F24ACF">
        <w:rPr>
          <w:rFonts w:ascii="Times New Roman" w:hAnsi="Times New Roman" w:cs="Times New Roman"/>
          <w:sz w:val="24"/>
          <w:szCs w:val="24"/>
        </w:rPr>
        <w:br/>
        <w:t>законом ценностям, при проведении профилактических мероприятий.</w:t>
      </w:r>
    </w:p>
    <w:p w:rsidR="008D1835" w:rsidRPr="00F24ACF" w:rsidRDefault="008D1835" w:rsidP="008D1835">
      <w:pPr>
        <w:autoSpaceDE w:val="0"/>
        <w:autoSpaceDN w:val="0"/>
        <w:adjustRightInd w:val="0"/>
        <w:spacing w:after="0" w:line="240" w:lineRule="auto"/>
        <w:ind w:firstLine="709"/>
        <w:jc w:val="both"/>
        <w:rPr>
          <w:rFonts w:ascii="Times New Roman" w:hAnsi="Times New Roman" w:cs="Times New Roman"/>
          <w:sz w:val="24"/>
          <w:szCs w:val="24"/>
        </w:rPr>
      </w:pPr>
      <w:r w:rsidRPr="00F24ACF">
        <w:rPr>
          <w:rFonts w:ascii="Times New Roman" w:hAnsi="Times New Roman" w:cs="Times New Roman"/>
          <w:sz w:val="24"/>
          <w:szCs w:val="24"/>
        </w:rPr>
        <w:t>Оценка эффективности Программы проводится по итогам 2026 года методом сравнения показателей качества профилактической деятельности с предыдущим годом.</w:t>
      </w:r>
    </w:p>
    <w:p w:rsidR="008D1835" w:rsidRPr="00F24ACF" w:rsidRDefault="008D1835" w:rsidP="008D1835">
      <w:pPr>
        <w:autoSpaceDE w:val="0"/>
        <w:autoSpaceDN w:val="0"/>
        <w:adjustRightInd w:val="0"/>
        <w:spacing w:after="0" w:line="240" w:lineRule="auto"/>
        <w:ind w:firstLine="709"/>
        <w:jc w:val="both"/>
        <w:rPr>
          <w:rFonts w:ascii="Times New Roman" w:hAnsi="Times New Roman" w:cs="Times New Roman"/>
          <w:sz w:val="24"/>
          <w:szCs w:val="24"/>
        </w:rPr>
      </w:pPr>
      <w:r w:rsidRPr="00F24ACF">
        <w:rPr>
          <w:rFonts w:ascii="Times New Roman" w:hAnsi="Times New Roman" w:cs="Times New Roman"/>
          <w:sz w:val="24"/>
          <w:szCs w:val="24"/>
        </w:rPr>
        <w:t>К показателям профилактической деятельности относятся:</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629"/>
        <w:gridCol w:w="8297"/>
      </w:tblGrid>
      <w:tr w:rsidR="008D1835" w:rsidRPr="00F24ACF" w:rsidTr="0036288A">
        <w:tc>
          <w:tcPr>
            <w:tcW w:w="629"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sz w:val="24"/>
                <w:szCs w:val="24"/>
              </w:rPr>
            </w:pPr>
            <w:r w:rsidRPr="00F24ACF">
              <w:rPr>
                <w:rFonts w:ascii="Times New Roman" w:hAnsi="Times New Roman" w:cs="Times New Roman"/>
                <w:sz w:val="24"/>
                <w:szCs w:val="24"/>
              </w:rPr>
              <w:lastRenderedPageBreak/>
              <w:t>№ п/п</w:t>
            </w:r>
          </w:p>
        </w:tc>
        <w:tc>
          <w:tcPr>
            <w:tcW w:w="8297"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sz w:val="24"/>
                <w:szCs w:val="24"/>
              </w:rPr>
            </w:pPr>
            <w:r w:rsidRPr="00F24ACF">
              <w:rPr>
                <w:rFonts w:ascii="Times New Roman" w:hAnsi="Times New Roman" w:cs="Times New Roman"/>
                <w:sz w:val="24"/>
                <w:szCs w:val="24"/>
              </w:rPr>
              <w:t>Наименование показателя</w:t>
            </w:r>
          </w:p>
        </w:tc>
      </w:tr>
      <w:tr w:rsidR="008D1835" w:rsidRPr="00F24ACF" w:rsidTr="0036288A">
        <w:tc>
          <w:tcPr>
            <w:tcW w:w="629"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sz w:val="24"/>
                <w:szCs w:val="24"/>
              </w:rPr>
            </w:pPr>
            <w:r w:rsidRPr="00F24ACF">
              <w:rPr>
                <w:rFonts w:ascii="Times New Roman" w:hAnsi="Times New Roman" w:cs="Times New Roman"/>
                <w:sz w:val="24"/>
                <w:szCs w:val="24"/>
              </w:rPr>
              <w:t>1.</w:t>
            </w:r>
          </w:p>
        </w:tc>
        <w:tc>
          <w:tcPr>
            <w:tcW w:w="8297"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both"/>
              <w:rPr>
                <w:rFonts w:ascii="Times New Roman" w:hAnsi="Times New Roman" w:cs="Times New Roman"/>
              </w:rPr>
            </w:pPr>
            <w:r w:rsidRPr="00F24ACF">
              <w:rPr>
                <w:rFonts w:ascii="Times New Roman" w:hAnsi="Times New Roman" w:cs="Times New Roman"/>
              </w:rPr>
              <w:t>Полнота информации, размещенной на официальном сайте контрольного органа в сети «Интернет» по вопросам соблюдения обязательных требований, оценка соблюдения которых является предметом муниципального контроля</w:t>
            </w:r>
          </w:p>
        </w:tc>
      </w:tr>
      <w:tr w:rsidR="008D1835" w:rsidRPr="00F24ACF" w:rsidTr="0036288A">
        <w:tc>
          <w:tcPr>
            <w:tcW w:w="629"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sz w:val="24"/>
                <w:szCs w:val="24"/>
              </w:rPr>
            </w:pPr>
            <w:r w:rsidRPr="00F24ACF">
              <w:rPr>
                <w:rFonts w:ascii="Times New Roman" w:hAnsi="Times New Roman" w:cs="Times New Roman"/>
                <w:sz w:val="24"/>
                <w:szCs w:val="24"/>
              </w:rPr>
              <w:t>2.</w:t>
            </w:r>
          </w:p>
        </w:tc>
        <w:tc>
          <w:tcPr>
            <w:tcW w:w="8297"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both"/>
              <w:rPr>
                <w:rFonts w:ascii="Times New Roman" w:hAnsi="Times New Roman" w:cs="Times New Roman"/>
              </w:rPr>
            </w:pPr>
            <w:r w:rsidRPr="00F24ACF">
              <w:rPr>
                <w:rFonts w:ascii="Times New Roman" w:hAnsi="Times New Roman" w:cs="Times New Roman"/>
              </w:rPr>
              <w:t>Удовлетворенность контролируемых лиц и их представителей консультированием контрольного (надзорного) органа</w:t>
            </w:r>
          </w:p>
        </w:tc>
      </w:tr>
      <w:tr w:rsidR="008D1835" w:rsidRPr="00F24ACF" w:rsidTr="0036288A">
        <w:tc>
          <w:tcPr>
            <w:tcW w:w="629"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sz w:val="24"/>
                <w:szCs w:val="24"/>
              </w:rPr>
            </w:pPr>
            <w:r w:rsidRPr="00F24ACF">
              <w:rPr>
                <w:rFonts w:ascii="Times New Roman" w:hAnsi="Times New Roman" w:cs="Times New Roman"/>
                <w:sz w:val="24"/>
                <w:szCs w:val="24"/>
              </w:rPr>
              <w:t>3.</w:t>
            </w:r>
          </w:p>
        </w:tc>
        <w:tc>
          <w:tcPr>
            <w:tcW w:w="8297"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both"/>
              <w:rPr>
                <w:rFonts w:ascii="Times New Roman" w:hAnsi="Times New Roman" w:cs="Times New Roman"/>
              </w:rPr>
            </w:pPr>
            <w:r w:rsidRPr="00F24ACF">
              <w:rPr>
                <w:rFonts w:ascii="Times New Roman" w:hAnsi="Times New Roman" w:cs="Times New Roman"/>
              </w:rPr>
              <w:t>Количество субъектов, которым выданы предостережения</w:t>
            </w:r>
          </w:p>
        </w:tc>
      </w:tr>
      <w:tr w:rsidR="008D1835" w:rsidRPr="00F24ACF" w:rsidTr="0036288A">
        <w:tc>
          <w:tcPr>
            <w:tcW w:w="629"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center"/>
              <w:rPr>
                <w:rFonts w:ascii="Times New Roman" w:hAnsi="Times New Roman" w:cs="Times New Roman"/>
                <w:sz w:val="24"/>
                <w:szCs w:val="24"/>
              </w:rPr>
            </w:pPr>
            <w:r w:rsidRPr="00F24ACF">
              <w:rPr>
                <w:rFonts w:ascii="Times New Roman" w:hAnsi="Times New Roman" w:cs="Times New Roman"/>
                <w:sz w:val="24"/>
                <w:szCs w:val="24"/>
              </w:rPr>
              <w:t>4.</w:t>
            </w:r>
          </w:p>
        </w:tc>
        <w:tc>
          <w:tcPr>
            <w:tcW w:w="8297" w:type="dxa"/>
            <w:tcBorders>
              <w:top w:val="single" w:sz="4" w:space="0" w:color="auto"/>
              <w:left w:val="single" w:sz="4" w:space="0" w:color="auto"/>
              <w:bottom w:val="single" w:sz="4" w:space="0" w:color="auto"/>
              <w:right w:val="single" w:sz="4" w:space="0" w:color="auto"/>
            </w:tcBorders>
          </w:tcPr>
          <w:p w:rsidR="008D1835" w:rsidRPr="00F24ACF" w:rsidRDefault="008D1835" w:rsidP="0036288A">
            <w:pPr>
              <w:autoSpaceDE w:val="0"/>
              <w:autoSpaceDN w:val="0"/>
              <w:adjustRightInd w:val="0"/>
              <w:spacing w:after="0" w:line="240" w:lineRule="auto"/>
              <w:jc w:val="both"/>
              <w:rPr>
                <w:rFonts w:ascii="Times New Roman" w:hAnsi="Times New Roman" w:cs="Times New Roman"/>
              </w:rPr>
            </w:pPr>
            <w:r w:rsidRPr="00F24ACF">
              <w:rPr>
                <w:rFonts w:ascii="Times New Roman" w:hAnsi="Times New Roman" w:cs="Times New Roman"/>
              </w:rPr>
              <w:t>Количество проведенных профилактических мероприятий</w:t>
            </w:r>
          </w:p>
        </w:tc>
      </w:tr>
    </w:tbl>
    <w:p w:rsidR="008D1835" w:rsidRPr="00F24ACF" w:rsidRDefault="008D1835" w:rsidP="008D1835">
      <w:pPr>
        <w:suppressAutoHyphens/>
        <w:spacing w:after="0" w:line="240" w:lineRule="auto"/>
        <w:rPr>
          <w:rFonts w:ascii="Times New Roman" w:eastAsia="Times New Roman" w:hAnsi="Times New Roman" w:cs="Times New Roman"/>
          <w:b/>
          <w:bCs/>
          <w:sz w:val="24"/>
          <w:szCs w:val="24"/>
          <w:lang w:eastAsia="x-none"/>
        </w:rPr>
      </w:pPr>
    </w:p>
    <w:p w:rsidR="008D1835" w:rsidRPr="00F24ACF" w:rsidRDefault="008D1835" w:rsidP="008D1835">
      <w:pPr>
        <w:spacing w:after="0" w:line="240" w:lineRule="auto"/>
        <w:ind w:left="10" w:right="236" w:hanging="10"/>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8"/>
          <w:lang w:eastAsia="ru-RU"/>
        </w:rPr>
        <w:t xml:space="preserve"> </w:t>
      </w:r>
      <w:r w:rsidRPr="00F24ACF">
        <w:rPr>
          <w:rFonts w:ascii="Times New Roman" w:eastAsia="Times New Roman" w:hAnsi="Times New Roman" w:cs="Times New Roman"/>
          <w:sz w:val="28"/>
          <w:lang w:eastAsia="ru-RU"/>
        </w:rPr>
        <w:tab/>
      </w:r>
      <w:r w:rsidRPr="00F24ACF">
        <w:rPr>
          <w:rFonts w:ascii="Times New Roman" w:eastAsia="Times New Roman" w:hAnsi="Times New Roman" w:cs="Times New Roman"/>
          <w:sz w:val="24"/>
          <w:szCs w:val="24"/>
          <w:lang w:eastAsia="ru-RU"/>
        </w:rPr>
        <w:t xml:space="preserve">Ожидаемые конечные результаты: </w:t>
      </w:r>
    </w:p>
    <w:p w:rsidR="008D1835" w:rsidRPr="00F24ACF" w:rsidRDefault="008D1835" w:rsidP="008D1835">
      <w:pPr>
        <w:spacing w:after="0" w:line="240" w:lineRule="auto"/>
        <w:ind w:left="10" w:right="236" w:firstLine="698"/>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xml:space="preserve">- снижения количества нарушений подконтрольными субъектами обязательных требований действующего законодательства; </w:t>
      </w:r>
    </w:p>
    <w:p w:rsidR="008D1835" w:rsidRPr="00F24ACF" w:rsidRDefault="008D1835" w:rsidP="008D1835">
      <w:pPr>
        <w:spacing w:after="0" w:line="240" w:lineRule="auto"/>
        <w:ind w:left="10" w:right="236" w:firstLine="698"/>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xml:space="preserve">- повышение уровня информированности граждан; </w:t>
      </w:r>
    </w:p>
    <w:p w:rsidR="008D1835" w:rsidRPr="00F24ACF" w:rsidRDefault="008D1835" w:rsidP="008D1835">
      <w:pPr>
        <w:spacing w:after="0" w:line="240" w:lineRule="auto"/>
        <w:ind w:left="10" w:right="236" w:firstLine="698"/>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во взаимодействии с гражданами и организациями выявление нарушений муниципальных правовых актов и оперативное применение мер ответственности к допустившим нарушения;</w:t>
      </w:r>
    </w:p>
    <w:p w:rsidR="008D1835" w:rsidRPr="00F24ACF" w:rsidRDefault="008D1835" w:rsidP="008D1835">
      <w:pPr>
        <w:spacing w:after="0" w:line="240" w:lineRule="auto"/>
        <w:ind w:left="708" w:right="236"/>
        <w:jc w:val="both"/>
        <w:rPr>
          <w:rFonts w:ascii="Times New Roman" w:eastAsia="Times New Roman" w:hAnsi="Times New Roman" w:cs="Times New Roman"/>
          <w:sz w:val="24"/>
          <w:szCs w:val="24"/>
          <w:lang w:eastAsia="ru-RU"/>
        </w:rPr>
      </w:pPr>
      <w:r w:rsidRPr="00F24ACF">
        <w:rPr>
          <w:rFonts w:ascii="Times New Roman" w:eastAsia="Times New Roman" w:hAnsi="Times New Roman" w:cs="Times New Roman"/>
          <w:sz w:val="24"/>
          <w:szCs w:val="24"/>
          <w:lang w:eastAsia="ru-RU"/>
        </w:rPr>
        <w:t xml:space="preserve">- увеличение доли законопослушных подконтрольных субъектов. </w:t>
      </w:r>
      <w:r w:rsidRPr="00F24ACF">
        <w:rPr>
          <w:rFonts w:ascii="Times New Roman" w:eastAsia="Times New Roman" w:hAnsi="Times New Roman" w:cs="Times New Roman"/>
          <w:sz w:val="24"/>
          <w:szCs w:val="24"/>
          <w:lang w:eastAsia="ru-RU"/>
        </w:rPr>
        <w:br/>
      </w:r>
    </w:p>
    <w:p w:rsidR="008D1835" w:rsidRPr="00F24ACF" w:rsidRDefault="008D1835" w:rsidP="008D1835">
      <w:pPr>
        <w:spacing w:after="0" w:line="240" w:lineRule="auto"/>
        <w:jc w:val="both"/>
        <w:rPr>
          <w:rFonts w:ascii="Times New Roman" w:eastAsia="Times New Roman" w:hAnsi="Times New Roman" w:cs="Times New Roman"/>
          <w:sz w:val="24"/>
          <w:szCs w:val="24"/>
          <w:lang w:eastAsia="ru-RU"/>
        </w:rPr>
      </w:pPr>
    </w:p>
    <w:p w:rsidR="008D1835" w:rsidRPr="00F24ACF" w:rsidRDefault="008D1835" w:rsidP="008D1835">
      <w:pPr>
        <w:spacing w:after="0" w:line="240" w:lineRule="auto"/>
        <w:ind w:left="10" w:firstLine="698"/>
        <w:rPr>
          <w:rFonts w:ascii="Times New Roman" w:eastAsia="Times New Roman" w:hAnsi="Times New Roman" w:cs="Times New Roman"/>
          <w:lang w:eastAsia="ru-RU"/>
        </w:rPr>
      </w:pPr>
    </w:p>
    <w:p w:rsidR="008D1835" w:rsidRPr="00F24ACF" w:rsidRDefault="008D1835" w:rsidP="008D1835">
      <w:pPr>
        <w:spacing w:after="0" w:line="240" w:lineRule="auto"/>
        <w:jc w:val="both"/>
        <w:rPr>
          <w:rFonts w:ascii="Times New Roman" w:eastAsia="Times New Roman" w:hAnsi="Times New Roman" w:cs="Times New Roman"/>
          <w:lang w:eastAsia="ru-RU"/>
        </w:rPr>
      </w:pPr>
    </w:p>
    <w:p w:rsidR="008D1835" w:rsidRPr="00F24ACF" w:rsidRDefault="008D1835" w:rsidP="008D1835">
      <w:pPr>
        <w:spacing w:after="0" w:line="240" w:lineRule="auto"/>
        <w:jc w:val="both"/>
        <w:rPr>
          <w:rFonts w:ascii="Times New Roman" w:hAnsi="Times New Roman" w:cs="Times New Roman"/>
          <w:sz w:val="24"/>
          <w:szCs w:val="24"/>
        </w:rPr>
      </w:pPr>
    </w:p>
    <w:p w:rsidR="008D1835" w:rsidRPr="00F24ACF" w:rsidRDefault="008D1835" w:rsidP="008D1835">
      <w:pPr>
        <w:spacing w:after="0" w:line="240" w:lineRule="auto"/>
        <w:jc w:val="both"/>
        <w:rPr>
          <w:rFonts w:ascii="Times New Roman" w:hAnsi="Times New Roman" w:cs="Times New Roman"/>
          <w:sz w:val="24"/>
          <w:szCs w:val="24"/>
        </w:rPr>
      </w:pPr>
      <w:r w:rsidRPr="00F24ACF">
        <w:rPr>
          <w:rFonts w:ascii="Times New Roman" w:hAnsi="Times New Roman" w:cs="Times New Roman"/>
          <w:sz w:val="24"/>
          <w:szCs w:val="24"/>
        </w:rPr>
        <w:t xml:space="preserve">  </w:t>
      </w:r>
    </w:p>
    <w:p w:rsidR="008D1835" w:rsidRPr="00F24ACF" w:rsidRDefault="008D1835" w:rsidP="008D1835">
      <w:pPr>
        <w:spacing w:after="0" w:line="240" w:lineRule="auto"/>
        <w:jc w:val="both"/>
        <w:rPr>
          <w:rFonts w:ascii="Times New Roman" w:hAnsi="Times New Roman" w:cs="Times New Roman"/>
          <w:sz w:val="24"/>
          <w:szCs w:val="24"/>
        </w:rPr>
      </w:pPr>
      <w:r w:rsidRPr="00F24ACF">
        <w:rPr>
          <w:rFonts w:ascii="Times New Roman" w:hAnsi="Times New Roman" w:cs="Times New Roman"/>
          <w:sz w:val="24"/>
          <w:szCs w:val="24"/>
        </w:rPr>
        <w:t xml:space="preserve">    </w:t>
      </w:r>
    </w:p>
    <w:p w:rsidR="008D1835" w:rsidRPr="00F24ACF" w:rsidRDefault="008D1835" w:rsidP="008D1835">
      <w:pPr>
        <w:spacing w:after="0" w:line="240" w:lineRule="auto"/>
        <w:jc w:val="both"/>
        <w:rPr>
          <w:rFonts w:ascii="Times New Roman" w:hAnsi="Times New Roman" w:cs="Times New Roman"/>
          <w:sz w:val="24"/>
          <w:szCs w:val="24"/>
        </w:rPr>
      </w:pPr>
    </w:p>
    <w:p w:rsidR="008D1835" w:rsidRPr="00F24ACF" w:rsidRDefault="008D1835" w:rsidP="008D1835">
      <w:pPr>
        <w:spacing w:after="0" w:line="240" w:lineRule="auto"/>
        <w:jc w:val="both"/>
        <w:rPr>
          <w:rFonts w:ascii="Times New Roman" w:hAnsi="Times New Roman" w:cs="Times New Roman"/>
          <w:sz w:val="24"/>
          <w:szCs w:val="24"/>
        </w:rPr>
      </w:pPr>
    </w:p>
    <w:p w:rsidR="004F676B" w:rsidRPr="000973E8" w:rsidRDefault="00AC102C" w:rsidP="0064088D">
      <w:pPr>
        <w:pStyle w:val="a3"/>
        <w:suppressAutoHyphens/>
        <w:ind w:left="7080"/>
        <w:jc w:val="right"/>
        <w:rPr>
          <w:rFonts w:ascii="Open Sans" w:hAnsi="Open Sans" w:cs="Arial"/>
          <w:sz w:val="21"/>
          <w:szCs w:val="21"/>
        </w:rPr>
      </w:pPr>
      <w:r>
        <w:rPr>
          <w:lang w:val="ru-RU" w:eastAsia="en-US"/>
        </w:rPr>
        <w:t xml:space="preserve"> </w:t>
      </w:r>
    </w:p>
    <w:sectPr w:rsidR="004F676B" w:rsidRPr="000973E8" w:rsidSect="00995380">
      <w:pgSz w:w="11906" w:h="16838"/>
      <w:pgMar w:top="1134" w:right="851"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Liberation Serif">
    <w:altName w:val="Times New Roman"/>
    <w:charset w:val="CC"/>
    <w:family w:val="roman"/>
    <w:pitch w:val="variable"/>
    <w:sig w:usb0="00000001" w:usb1="500078FB" w:usb2="00000000" w:usb3="00000000" w:csb0="0000009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Arial">
    <w:panose1 w:val="020B0604020202020204"/>
    <w:charset w:val="CC"/>
    <w:family w:val="swiss"/>
    <w:pitch w:val="variable"/>
    <w:sig w:usb0="E0002EFF" w:usb1="C000785B" w:usb2="00000009" w:usb3="00000000" w:csb0="000001FF" w:csb1="00000000"/>
  </w:font>
  <w:font w:name="Open Sans">
    <w:altName w:val="Times New Roman"/>
    <w:charset w:val="00"/>
    <w:family w:val="auto"/>
    <w:pitch w:val="default"/>
  </w:font>
  <w:font w:name="0">
    <w:altName w:val="Times New Roman"/>
    <w:charset w:val="00"/>
    <w:family w:val="auto"/>
    <w:pitch w:val="variable"/>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0A121CF"/>
    <w:multiLevelType w:val="multilevel"/>
    <w:tmpl w:val="876E1BA6"/>
    <w:styleLink w:val="WWNum1aa"/>
    <w:lvl w:ilvl="0">
      <w:start w:val="1"/>
      <w:numFmt w:val="decimal"/>
      <w:lvlText w:val="%1."/>
      <w:lvlJc w:val="left"/>
      <w:rPr>
        <w:rFonts w:ascii="Liberation Serif" w:hAnsi="Liberation Serif" w:cs="Times New Roman"/>
        <w:b w:val="0"/>
        <w:bCs w:val="0"/>
        <w:color w:val="000000"/>
        <w:sz w:val="26"/>
        <w:szCs w:val="26"/>
      </w:rPr>
    </w:lvl>
    <w:lvl w:ilvl="1">
      <w:start w:val="1"/>
      <w:numFmt w:val="decimal"/>
      <w:lvlText w:val="%1.%2."/>
      <w:lvlJc w:val="left"/>
      <w:rPr>
        <w:rFonts w:cs="Times New Roman"/>
      </w:rPr>
    </w:lvl>
    <w:lvl w:ilvl="2">
      <w:start w:val="1"/>
      <w:numFmt w:val="decimal"/>
      <w:lvlText w:val="%1.%2.%3."/>
      <w:lvlJc w:val="left"/>
      <w:rPr>
        <w:rFonts w:cs="Times New Roman"/>
      </w:rPr>
    </w:lvl>
    <w:lvl w:ilvl="3">
      <w:start w:val="1"/>
      <w:numFmt w:val="none"/>
      <w:lvlText w:val="%4​"/>
      <w:lvlJc w:val="left"/>
      <w:rPr>
        <w:rFonts w:cs="Times New Roman"/>
      </w:rPr>
    </w:lvl>
    <w:lvl w:ilvl="4">
      <w:start w:val="1"/>
      <w:numFmt w:val="none"/>
      <w:lvlText w:val="%5​"/>
      <w:lvlJc w:val="left"/>
      <w:rPr>
        <w:rFonts w:cs="Times New Roman"/>
      </w:rPr>
    </w:lvl>
    <w:lvl w:ilvl="5">
      <w:start w:val="1"/>
      <w:numFmt w:val="none"/>
      <w:lvlText w:val="%6​"/>
      <w:lvlJc w:val="left"/>
      <w:rPr>
        <w:rFonts w:cs="Times New Roman"/>
      </w:rPr>
    </w:lvl>
    <w:lvl w:ilvl="6">
      <w:start w:val="1"/>
      <w:numFmt w:val="none"/>
      <w:lvlText w:val="%7​"/>
      <w:lvlJc w:val="left"/>
      <w:rPr>
        <w:rFonts w:cs="Times New Roman"/>
      </w:rPr>
    </w:lvl>
    <w:lvl w:ilvl="7">
      <w:start w:val="1"/>
      <w:numFmt w:val="none"/>
      <w:lvlText w:val="%8​"/>
      <w:lvlJc w:val="left"/>
      <w:rPr>
        <w:rFonts w:cs="Times New Roman"/>
      </w:rPr>
    </w:lvl>
    <w:lvl w:ilvl="8">
      <w:start w:val="1"/>
      <w:numFmt w:val="none"/>
      <w:lvlText w:val="%9​"/>
      <w:lvlJc w:val="left"/>
      <w:rPr>
        <w:rFonts w:cs="Times New Roman"/>
      </w:rPr>
    </w:lvl>
  </w:abstractNum>
  <w:abstractNum w:abstractNumId="1">
    <w:nsid w:val="3C47272D"/>
    <w:multiLevelType w:val="hybridMultilevel"/>
    <w:tmpl w:val="25AEE5F6"/>
    <w:lvl w:ilvl="0" w:tplc="7542C93C">
      <w:start w:val="1"/>
      <w:numFmt w:val="decimal"/>
      <w:suff w:val="space"/>
      <w:lvlText w:val="%1."/>
      <w:lvlJc w:val="left"/>
      <w:pPr>
        <w:ind w:left="177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52041DC1"/>
    <w:multiLevelType w:val="hybridMultilevel"/>
    <w:tmpl w:val="CD6C49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AC51020"/>
    <w:multiLevelType w:val="multilevel"/>
    <w:tmpl w:val="AD68E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624306D"/>
    <w:multiLevelType w:val="hybridMultilevel"/>
    <w:tmpl w:val="C3C607B8"/>
    <w:lvl w:ilvl="0" w:tplc="DDD2461A">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72FC70F9"/>
    <w:multiLevelType w:val="hybridMultilevel"/>
    <w:tmpl w:val="A6E2988A"/>
    <w:lvl w:ilvl="0" w:tplc="7542C93C">
      <w:start w:val="1"/>
      <w:numFmt w:val="decimal"/>
      <w:suff w:val="space"/>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num w:numId="1">
    <w:abstractNumId w:val="2"/>
  </w:num>
  <w:num w:numId="2">
    <w:abstractNumId w:val="4"/>
  </w:num>
  <w:num w:numId="3">
    <w:abstractNumId w:val="3"/>
  </w:num>
  <w:num w:numId="4">
    <w:abstractNumId w:val="0"/>
  </w:num>
  <w:num w:numId="5">
    <w:abstractNumId w:val="5"/>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4766"/>
    <w:rsid w:val="0000730A"/>
    <w:rsid w:val="00013223"/>
    <w:rsid w:val="0001554F"/>
    <w:rsid w:val="00024C13"/>
    <w:rsid w:val="00025F3E"/>
    <w:rsid w:val="00036878"/>
    <w:rsid w:val="00042F67"/>
    <w:rsid w:val="00046520"/>
    <w:rsid w:val="0004676B"/>
    <w:rsid w:val="00051205"/>
    <w:rsid w:val="0007590B"/>
    <w:rsid w:val="00084233"/>
    <w:rsid w:val="0009730F"/>
    <w:rsid w:val="000973E8"/>
    <w:rsid w:val="000B1072"/>
    <w:rsid w:val="000C09EE"/>
    <w:rsid w:val="000C6E69"/>
    <w:rsid w:val="000E0630"/>
    <w:rsid w:val="00133FAA"/>
    <w:rsid w:val="00155E10"/>
    <w:rsid w:val="00156A79"/>
    <w:rsid w:val="00164EA0"/>
    <w:rsid w:val="001663DB"/>
    <w:rsid w:val="00187DCD"/>
    <w:rsid w:val="00195B6E"/>
    <w:rsid w:val="001A4026"/>
    <w:rsid w:val="001A6564"/>
    <w:rsid w:val="001D44FE"/>
    <w:rsid w:val="001E4469"/>
    <w:rsid w:val="001F0803"/>
    <w:rsid w:val="00201B73"/>
    <w:rsid w:val="0020222E"/>
    <w:rsid w:val="002065ED"/>
    <w:rsid w:val="00206FB4"/>
    <w:rsid w:val="0020746D"/>
    <w:rsid w:val="00231A8B"/>
    <w:rsid w:val="00237D66"/>
    <w:rsid w:val="002424A5"/>
    <w:rsid w:val="00246E7F"/>
    <w:rsid w:val="002513F4"/>
    <w:rsid w:val="00262704"/>
    <w:rsid w:val="00275C56"/>
    <w:rsid w:val="00285E4E"/>
    <w:rsid w:val="002A1BE1"/>
    <w:rsid w:val="002A2424"/>
    <w:rsid w:val="002A6FC8"/>
    <w:rsid w:val="002B355A"/>
    <w:rsid w:val="002D084D"/>
    <w:rsid w:val="002E18EA"/>
    <w:rsid w:val="002F26BA"/>
    <w:rsid w:val="002F5FD1"/>
    <w:rsid w:val="00331E3F"/>
    <w:rsid w:val="00333E16"/>
    <w:rsid w:val="00335D8C"/>
    <w:rsid w:val="00337143"/>
    <w:rsid w:val="0034659C"/>
    <w:rsid w:val="0036584C"/>
    <w:rsid w:val="0039029C"/>
    <w:rsid w:val="003910EE"/>
    <w:rsid w:val="00393C4C"/>
    <w:rsid w:val="00395202"/>
    <w:rsid w:val="003B051F"/>
    <w:rsid w:val="003B2EAF"/>
    <w:rsid w:val="003D149B"/>
    <w:rsid w:val="003E2C4E"/>
    <w:rsid w:val="003E498F"/>
    <w:rsid w:val="00425E86"/>
    <w:rsid w:val="00431F80"/>
    <w:rsid w:val="00435A3A"/>
    <w:rsid w:val="004531A7"/>
    <w:rsid w:val="0046432B"/>
    <w:rsid w:val="004715A1"/>
    <w:rsid w:val="00483B58"/>
    <w:rsid w:val="004A28AC"/>
    <w:rsid w:val="004B4682"/>
    <w:rsid w:val="004C139A"/>
    <w:rsid w:val="004C1403"/>
    <w:rsid w:val="004D395F"/>
    <w:rsid w:val="004E187C"/>
    <w:rsid w:val="004F4224"/>
    <w:rsid w:val="004F676B"/>
    <w:rsid w:val="00507CFF"/>
    <w:rsid w:val="0053267F"/>
    <w:rsid w:val="00535CB1"/>
    <w:rsid w:val="005374B3"/>
    <w:rsid w:val="00556C8B"/>
    <w:rsid w:val="00561B23"/>
    <w:rsid w:val="00561BF2"/>
    <w:rsid w:val="005663C4"/>
    <w:rsid w:val="00585AED"/>
    <w:rsid w:val="0058678C"/>
    <w:rsid w:val="005A5196"/>
    <w:rsid w:val="005B3A5C"/>
    <w:rsid w:val="005B4914"/>
    <w:rsid w:val="005C760F"/>
    <w:rsid w:val="005C7D74"/>
    <w:rsid w:val="005D0124"/>
    <w:rsid w:val="005E300F"/>
    <w:rsid w:val="00607977"/>
    <w:rsid w:val="006127F8"/>
    <w:rsid w:val="00621088"/>
    <w:rsid w:val="00622012"/>
    <w:rsid w:val="00623733"/>
    <w:rsid w:val="00637EF1"/>
    <w:rsid w:val="0064088D"/>
    <w:rsid w:val="00652319"/>
    <w:rsid w:val="006647E6"/>
    <w:rsid w:val="00672FA8"/>
    <w:rsid w:val="006963A0"/>
    <w:rsid w:val="006B709F"/>
    <w:rsid w:val="006D1F5A"/>
    <w:rsid w:val="006D5FDD"/>
    <w:rsid w:val="006E56A1"/>
    <w:rsid w:val="00702A29"/>
    <w:rsid w:val="0070363A"/>
    <w:rsid w:val="007350DD"/>
    <w:rsid w:val="00737B27"/>
    <w:rsid w:val="00760405"/>
    <w:rsid w:val="0077007D"/>
    <w:rsid w:val="007707BB"/>
    <w:rsid w:val="00774EA7"/>
    <w:rsid w:val="00797D99"/>
    <w:rsid w:val="007A4DB6"/>
    <w:rsid w:val="007B3881"/>
    <w:rsid w:val="007C5973"/>
    <w:rsid w:val="007D63A6"/>
    <w:rsid w:val="007E2830"/>
    <w:rsid w:val="007E4223"/>
    <w:rsid w:val="007F617F"/>
    <w:rsid w:val="007F6934"/>
    <w:rsid w:val="008044E1"/>
    <w:rsid w:val="00813E60"/>
    <w:rsid w:val="00821884"/>
    <w:rsid w:val="00823451"/>
    <w:rsid w:val="00842025"/>
    <w:rsid w:val="00844613"/>
    <w:rsid w:val="0085269C"/>
    <w:rsid w:val="00852D5E"/>
    <w:rsid w:val="008673BD"/>
    <w:rsid w:val="00874040"/>
    <w:rsid w:val="00874953"/>
    <w:rsid w:val="00880EE7"/>
    <w:rsid w:val="00883097"/>
    <w:rsid w:val="008B3434"/>
    <w:rsid w:val="008C3D1B"/>
    <w:rsid w:val="008D1835"/>
    <w:rsid w:val="008D560F"/>
    <w:rsid w:val="008D7D31"/>
    <w:rsid w:val="008F143D"/>
    <w:rsid w:val="008F38D7"/>
    <w:rsid w:val="008F7807"/>
    <w:rsid w:val="00900638"/>
    <w:rsid w:val="0097248D"/>
    <w:rsid w:val="00983596"/>
    <w:rsid w:val="00995380"/>
    <w:rsid w:val="00996E59"/>
    <w:rsid w:val="009B02F2"/>
    <w:rsid w:val="009D0C12"/>
    <w:rsid w:val="009D775B"/>
    <w:rsid w:val="009E0066"/>
    <w:rsid w:val="009F1C16"/>
    <w:rsid w:val="00A17512"/>
    <w:rsid w:val="00A3506D"/>
    <w:rsid w:val="00A36CB5"/>
    <w:rsid w:val="00A40D33"/>
    <w:rsid w:val="00A558E4"/>
    <w:rsid w:val="00A65E2D"/>
    <w:rsid w:val="00A74B5B"/>
    <w:rsid w:val="00A840E0"/>
    <w:rsid w:val="00A87F87"/>
    <w:rsid w:val="00AA33A6"/>
    <w:rsid w:val="00AA4D77"/>
    <w:rsid w:val="00AC102C"/>
    <w:rsid w:val="00AD068C"/>
    <w:rsid w:val="00AF0A42"/>
    <w:rsid w:val="00B14F4B"/>
    <w:rsid w:val="00B16C43"/>
    <w:rsid w:val="00B2055B"/>
    <w:rsid w:val="00B23A0F"/>
    <w:rsid w:val="00B30C81"/>
    <w:rsid w:val="00B4025E"/>
    <w:rsid w:val="00B4319F"/>
    <w:rsid w:val="00B4403D"/>
    <w:rsid w:val="00B5131A"/>
    <w:rsid w:val="00B51548"/>
    <w:rsid w:val="00B60895"/>
    <w:rsid w:val="00B767AA"/>
    <w:rsid w:val="00B76E51"/>
    <w:rsid w:val="00B863C0"/>
    <w:rsid w:val="00BB00E5"/>
    <w:rsid w:val="00BB11B3"/>
    <w:rsid w:val="00BD720B"/>
    <w:rsid w:val="00BE59C7"/>
    <w:rsid w:val="00BE7407"/>
    <w:rsid w:val="00BE760E"/>
    <w:rsid w:val="00BF2DC4"/>
    <w:rsid w:val="00C04E1E"/>
    <w:rsid w:val="00C06006"/>
    <w:rsid w:val="00C21C13"/>
    <w:rsid w:val="00C2412C"/>
    <w:rsid w:val="00C26E5E"/>
    <w:rsid w:val="00C53072"/>
    <w:rsid w:val="00C62A0E"/>
    <w:rsid w:val="00C76C0D"/>
    <w:rsid w:val="00C854F6"/>
    <w:rsid w:val="00C93189"/>
    <w:rsid w:val="00C96172"/>
    <w:rsid w:val="00CA54FE"/>
    <w:rsid w:val="00CA633C"/>
    <w:rsid w:val="00CB5048"/>
    <w:rsid w:val="00CB5919"/>
    <w:rsid w:val="00CE40A2"/>
    <w:rsid w:val="00CF3524"/>
    <w:rsid w:val="00D03A83"/>
    <w:rsid w:val="00D06A83"/>
    <w:rsid w:val="00D12C39"/>
    <w:rsid w:val="00D13D48"/>
    <w:rsid w:val="00D17BBF"/>
    <w:rsid w:val="00D214A7"/>
    <w:rsid w:val="00D32E95"/>
    <w:rsid w:val="00D5742E"/>
    <w:rsid w:val="00D643A3"/>
    <w:rsid w:val="00D732FC"/>
    <w:rsid w:val="00DA3185"/>
    <w:rsid w:val="00DC3ACC"/>
    <w:rsid w:val="00DD0B92"/>
    <w:rsid w:val="00DD7AFA"/>
    <w:rsid w:val="00DF2819"/>
    <w:rsid w:val="00E00688"/>
    <w:rsid w:val="00E071F5"/>
    <w:rsid w:val="00E1007F"/>
    <w:rsid w:val="00E1093D"/>
    <w:rsid w:val="00E1507B"/>
    <w:rsid w:val="00E247C2"/>
    <w:rsid w:val="00E35064"/>
    <w:rsid w:val="00E54DC4"/>
    <w:rsid w:val="00E56C78"/>
    <w:rsid w:val="00E728D5"/>
    <w:rsid w:val="00E74766"/>
    <w:rsid w:val="00E82D0C"/>
    <w:rsid w:val="00E9044E"/>
    <w:rsid w:val="00E9452D"/>
    <w:rsid w:val="00EA5E71"/>
    <w:rsid w:val="00EB6C2C"/>
    <w:rsid w:val="00EC2189"/>
    <w:rsid w:val="00EC66B5"/>
    <w:rsid w:val="00F0706D"/>
    <w:rsid w:val="00F140E7"/>
    <w:rsid w:val="00F177C1"/>
    <w:rsid w:val="00F232CA"/>
    <w:rsid w:val="00F27477"/>
    <w:rsid w:val="00F40149"/>
    <w:rsid w:val="00F44DB1"/>
    <w:rsid w:val="00F54FC7"/>
    <w:rsid w:val="00F5640A"/>
    <w:rsid w:val="00F6098F"/>
    <w:rsid w:val="00F6583E"/>
    <w:rsid w:val="00F73BA0"/>
    <w:rsid w:val="00F76170"/>
    <w:rsid w:val="00F779DD"/>
    <w:rsid w:val="00F83B64"/>
    <w:rsid w:val="00F95DA2"/>
    <w:rsid w:val="00FA2BB1"/>
    <w:rsid w:val="00FA5693"/>
    <w:rsid w:val="00FE239A"/>
    <w:rsid w:val="00FF06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3509AF5-706C-401A-831E-F6C25242F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0746D"/>
    <w:pPr>
      <w:spacing w:after="200" w:line="276" w:lineRule="auto"/>
    </w:pPr>
    <w:rPr>
      <w:rFonts w:ascii="Calibri" w:eastAsia="Calibri" w:hAnsi="Calibri" w:cs="Calibr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rsid w:val="0020746D"/>
    <w:pPr>
      <w:spacing w:after="0" w:line="240" w:lineRule="auto"/>
      <w:jc w:val="center"/>
    </w:pPr>
    <w:rPr>
      <w:rFonts w:ascii="Times New Roman" w:eastAsia="Times New Roman" w:hAnsi="Times New Roman" w:cs="Times New Roman"/>
      <w:sz w:val="24"/>
      <w:szCs w:val="24"/>
      <w:lang w:val="x-none" w:eastAsia="x-none"/>
    </w:rPr>
  </w:style>
  <w:style w:type="character" w:customStyle="1" w:styleId="a4">
    <w:name w:val="Основной текст Знак"/>
    <w:basedOn w:val="a0"/>
    <w:link w:val="a3"/>
    <w:uiPriority w:val="99"/>
    <w:rsid w:val="0020746D"/>
    <w:rPr>
      <w:rFonts w:ascii="Times New Roman" w:eastAsia="Times New Roman" w:hAnsi="Times New Roman" w:cs="Times New Roman"/>
      <w:sz w:val="24"/>
      <w:szCs w:val="24"/>
      <w:lang w:val="x-none" w:eastAsia="x-none"/>
    </w:rPr>
  </w:style>
  <w:style w:type="paragraph" w:styleId="HTML">
    <w:name w:val="HTML Preformatted"/>
    <w:basedOn w:val="a"/>
    <w:link w:val="HTML0"/>
    <w:uiPriority w:val="99"/>
    <w:unhideWhenUsed/>
    <w:rsid w:val="0020746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rsid w:val="0020746D"/>
    <w:rPr>
      <w:rFonts w:ascii="Courier New" w:eastAsia="Times New Roman" w:hAnsi="Courier New" w:cs="Courier New"/>
      <w:sz w:val="20"/>
      <w:szCs w:val="20"/>
      <w:lang w:eastAsia="ru-RU"/>
    </w:rPr>
  </w:style>
  <w:style w:type="table" w:styleId="a5">
    <w:name w:val="Table Grid"/>
    <w:basedOn w:val="a1"/>
    <w:uiPriority w:val="39"/>
    <w:rsid w:val="002F5FD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6">
    <w:name w:val="Hyperlink"/>
    <w:basedOn w:val="a0"/>
    <w:uiPriority w:val="99"/>
    <w:unhideWhenUsed/>
    <w:rsid w:val="00F0706D"/>
    <w:rPr>
      <w:color w:val="0563C1" w:themeColor="hyperlink"/>
      <w:u w:val="single"/>
    </w:rPr>
  </w:style>
  <w:style w:type="paragraph" w:styleId="a7">
    <w:name w:val="List Paragraph"/>
    <w:basedOn w:val="a"/>
    <w:uiPriority w:val="34"/>
    <w:qFormat/>
    <w:rsid w:val="00B2055B"/>
    <w:pPr>
      <w:ind w:left="720"/>
      <w:contextualSpacing/>
    </w:pPr>
  </w:style>
  <w:style w:type="paragraph" w:styleId="a8">
    <w:name w:val="Balloon Text"/>
    <w:basedOn w:val="a"/>
    <w:link w:val="a9"/>
    <w:uiPriority w:val="99"/>
    <w:semiHidden/>
    <w:unhideWhenUsed/>
    <w:rsid w:val="00187DCD"/>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187DCD"/>
    <w:rPr>
      <w:rFonts w:ascii="Segoe UI" w:eastAsia="Calibri" w:hAnsi="Segoe UI" w:cs="Segoe UI"/>
      <w:sz w:val="18"/>
      <w:szCs w:val="18"/>
    </w:rPr>
  </w:style>
  <w:style w:type="paragraph" w:customStyle="1" w:styleId="Standard">
    <w:name w:val="Standard"/>
    <w:rsid w:val="00A558E4"/>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paragraph" w:customStyle="1" w:styleId="Default">
    <w:name w:val="Default"/>
    <w:rsid w:val="00585AED"/>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pt-a0">
    <w:name w:val="pt-a0"/>
    <w:basedOn w:val="a0"/>
    <w:rsid w:val="007F617F"/>
  </w:style>
  <w:style w:type="numbering" w:customStyle="1" w:styleId="WWNum1aa">
    <w:name w:val="WWNum1aa"/>
    <w:basedOn w:val="a2"/>
    <w:rsid w:val="007F617F"/>
    <w:pPr>
      <w:numPr>
        <w:numId w:val="4"/>
      </w:numPr>
    </w:pPr>
  </w:style>
  <w:style w:type="character" w:styleId="aa">
    <w:name w:val="FollowedHyperlink"/>
    <w:basedOn w:val="a0"/>
    <w:uiPriority w:val="99"/>
    <w:semiHidden/>
    <w:unhideWhenUsed/>
    <w:rsid w:val="007A4DB6"/>
    <w:rPr>
      <w:color w:val="954F72" w:themeColor="followedHyperlink"/>
      <w:u w:val="single"/>
    </w:rPr>
  </w:style>
  <w:style w:type="paragraph" w:customStyle="1" w:styleId="ConsPlusTitle">
    <w:name w:val="ConsPlusTitle"/>
    <w:rsid w:val="00607977"/>
    <w:pPr>
      <w:widowControl w:val="0"/>
      <w:autoSpaceDE w:val="0"/>
      <w:autoSpaceDN w:val="0"/>
      <w:spacing w:after="0" w:line="240" w:lineRule="auto"/>
    </w:pPr>
    <w:rPr>
      <w:rFonts w:ascii="Times New Roman" w:eastAsia="Times New Roman" w:hAnsi="Times New Roman" w:cs="Times New Roman"/>
      <w:b/>
      <w:sz w:val="24"/>
      <w:szCs w:val="20"/>
      <w:lang w:eastAsia="ru-RU"/>
    </w:rPr>
  </w:style>
  <w:style w:type="paragraph" w:styleId="ab">
    <w:name w:val="Normal (Web)"/>
    <w:basedOn w:val="a"/>
    <w:uiPriority w:val="99"/>
    <w:unhideWhenUsed/>
    <w:rsid w:val="00D5742E"/>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arkedcontent">
    <w:name w:val="markedcontent"/>
    <w:basedOn w:val="a0"/>
    <w:rsid w:val="00331E3F"/>
  </w:style>
  <w:style w:type="paragraph" w:styleId="ac">
    <w:name w:val="No Spacing"/>
    <w:uiPriority w:val="99"/>
    <w:qFormat/>
    <w:rsid w:val="003E2C4E"/>
    <w:pPr>
      <w:spacing w:after="0" w:line="240" w:lineRule="auto"/>
      <w:ind w:left="10" w:right="236" w:hanging="10"/>
      <w:jc w:val="both"/>
    </w:pPr>
    <w:rPr>
      <w:rFonts w:ascii="Arial" w:eastAsia="Times New Roman" w:hAnsi="Arial" w:cs="Arial"/>
      <w:color w:val="000000"/>
      <w:sz w:val="28"/>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5046981">
      <w:bodyDiv w:val="1"/>
      <w:marLeft w:val="0"/>
      <w:marRight w:val="0"/>
      <w:marTop w:val="0"/>
      <w:marBottom w:val="0"/>
      <w:divBdr>
        <w:top w:val="none" w:sz="0" w:space="0" w:color="auto"/>
        <w:left w:val="none" w:sz="0" w:space="0" w:color="auto"/>
        <w:bottom w:val="none" w:sz="0" w:space="0" w:color="auto"/>
        <w:right w:val="none" w:sz="0" w:space="0" w:color="auto"/>
      </w:divBdr>
    </w:div>
    <w:div w:id="586769391">
      <w:bodyDiv w:val="1"/>
      <w:marLeft w:val="0"/>
      <w:marRight w:val="0"/>
      <w:marTop w:val="0"/>
      <w:marBottom w:val="0"/>
      <w:divBdr>
        <w:top w:val="none" w:sz="0" w:space="0" w:color="auto"/>
        <w:left w:val="none" w:sz="0" w:space="0" w:color="auto"/>
        <w:bottom w:val="none" w:sz="0" w:space="0" w:color="auto"/>
        <w:right w:val="none" w:sz="0" w:space="0" w:color="auto"/>
      </w:divBdr>
    </w:div>
    <w:div w:id="897280451">
      <w:bodyDiv w:val="1"/>
      <w:marLeft w:val="0"/>
      <w:marRight w:val="0"/>
      <w:marTop w:val="0"/>
      <w:marBottom w:val="0"/>
      <w:divBdr>
        <w:top w:val="none" w:sz="0" w:space="0" w:color="auto"/>
        <w:left w:val="none" w:sz="0" w:space="0" w:color="auto"/>
        <w:bottom w:val="none" w:sz="0" w:space="0" w:color="auto"/>
        <w:right w:val="none" w:sz="0" w:space="0" w:color="auto"/>
      </w:divBdr>
    </w:div>
    <w:div w:id="917665690">
      <w:bodyDiv w:val="1"/>
      <w:marLeft w:val="0"/>
      <w:marRight w:val="0"/>
      <w:marTop w:val="0"/>
      <w:marBottom w:val="0"/>
      <w:divBdr>
        <w:top w:val="none" w:sz="0" w:space="0" w:color="auto"/>
        <w:left w:val="none" w:sz="0" w:space="0" w:color="auto"/>
        <w:bottom w:val="none" w:sz="0" w:space="0" w:color="auto"/>
        <w:right w:val="none" w:sz="0" w:space="0" w:color="auto"/>
      </w:divBdr>
    </w:div>
    <w:div w:id="995184518">
      <w:bodyDiv w:val="1"/>
      <w:marLeft w:val="0"/>
      <w:marRight w:val="0"/>
      <w:marTop w:val="0"/>
      <w:marBottom w:val="0"/>
      <w:divBdr>
        <w:top w:val="none" w:sz="0" w:space="0" w:color="auto"/>
        <w:left w:val="none" w:sz="0" w:space="0" w:color="auto"/>
        <w:bottom w:val="none" w:sz="0" w:space="0" w:color="auto"/>
        <w:right w:val="none" w:sz="0" w:space="0" w:color="auto"/>
      </w:divBdr>
    </w:div>
    <w:div w:id="1062214673">
      <w:bodyDiv w:val="1"/>
      <w:marLeft w:val="0"/>
      <w:marRight w:val="0"/>
      <w:marTop w:val="0"/>
      <w:marBottom w:val="0"/>
      <w:divBdr>
        <w:top w:val="none" w:sz="0" w:space="0" w:color="auto"/>
        <w:left w:val="none" w:sz="0" w:space="0" w:color="auto"/>
        <w:bottom w:val="none" w:sz="0" w:space="0" w:color="auto"/>
        <w:right w:val="none" w:sz="0" w:space="0" w:color="auto"/>
      </w:divBdr>
    </w:div>
    <w:div w:id="1292663477">
      <w:bodyDiv w:val="1"/>
      <w:marLeft w:val="0"/>
      <w:marRight w:val="0"/>
      <w:marTop w:val="0"/>
      <w:marBottom w:val="0"/>
      <w:divBdr>
        <w:top w:val="none" w:sz="0" w:space="0" w:color="auto"/>
        <w:left w:val="none" w:sz="0" w:space="0" w:color="auto"/>
        <w:bottom w:val="none" w:sz="0" w:space="0" w:color="auto"/>
        <w:right w:val="none" w:sz="0" w:space="0" w:color="auto"/>
      </w:divBdr>
    </w:div>
    <w:div w:id="1390423521">
      <w:bodyDiv w:val="1"/>
      <w:marLeft w:val="0"/>
      <w:marRight w:val="0"/>
      <w:marTop w:val="0"/>
      <w:marBottom w:val="0"/>
      <w:divBdr>
        <w:top w:val="none" w:sz="0" w:space="0" w:color="auto"/>
        <w:left w:val="none" w:sz="0" w:space="0" w:color="auto"/>
        <w:bottom w:val="none" w:sz="0" w:space="0" w:color="auto"/>
        <w:right w:val="none" w:sz="0" w:space="0" w:color="auto"/>
      </w:divBdr>
    </w:div>
    <w:div w:id="1921744532">
      <w:bodyDiv w:val="1"/>
      <w:marLeft w:val="0"/>
      <w:marRight w:val="0"/>
      <w:marTop w:val="0"/>
      <w:marBottom w:val="0"/>
      <w:divBdr>
        <w:top w:val="none" w:sz="0" w:space="0" w:color="auto"/>
        <w:left w:val="none" w:sz="0" w:space="0" w:color="auto"/>
        <w:bottom w:val="none" w:sz="0" w:space="0" w:color="auto"/>
        <w:right w:val="none" w:sz="0" w:space="0" w:color="auto"/>
      </w:divBdr>
    </w:div>
    <w:div w:id="2052264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internet.garant.ru/"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9137F7-FB93-4EE8-AC5D-90E3C5A5A0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11</Pages>
  <Words>3706</Words>
  <Characters>21127</Characters>
  <Application>Microsoft Office Word</Application>
  <DocSecurity>0</DocSecurity>
  <Lines>176</Lines>
  <Paragraphs>49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24784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User3107</dc:creator>
  <cp:keywords/>
  <dc:description/>
  <cp:lastModifiedBy>Ирина Евгеньевна Белова</cp:lastModifiedBy>
  <cp:revision>9</cp:revision>
  <cp:lastPrinted>2025-12-03T05:14:00Z</cp:lastPrinted>
  <dcterms:created xsi:type="dcterms:W3CDTF">2023-12-04T01:26:00Z</dcterms:created>
  <dcterms:modified xsi:type="dcterms:W3CDTF">2025-12-10T22:33:00Z</dcterms:modified>
</cp:coreProperties>
</file>